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5F5" w:rsidRPr="000F54B0" w:rsidRDefault="00C965F5" w:rsidP="00C965F5">
      <w:pPr>
        <w:jc w:val="center"/>
        <w:rPr>
          <w:rFonts w:ascii="Times New Roman" w:hAnsi="Times New Roman"/>
          <w:b/>
          <w:noProof/>
          <w:sz w:val="40"/>
          <w:szCs w:val="40"/>
          <w:lang w:val="es-MX"/>
        </w:rPr>
      </w:pPr>
      <w:r w:rsidRPr="00E90CD2">
        <w:rPr>
          <w:rFonts w:ascii="Times New Roman" w:hAnsi="Times New Roman"/>
          <w:b/>
          <w:noProof/>
          <w:sz w:val="40"/>
          <w:szCs w:val="40"/>
          <w:lang w:val="es-MX"/>
        </w:rPr>
        <w:t xml:space="preserve">Centro de Bellas Artes Luis A. </w:t>
      </w:r>
      <w:r>
        <w:rPr>
          <w:rFonts w:ascii="Times New Roman" w:hAnsi="Times New Roman"/>
          <w:b/>
          <w:noProof/>
          <w:sz w:val="40"/>
          <w:szCs w:val="40"/>
          <w:lang w:val="es-MX"/>
        </w:rPr>
        <w:t>Ferré</w:t>
      </w:r>
    </w:p>
    <w:p w:rsidR="00C965F5" w:rsidRDefault="00C965F5" w:rsidP="00C965F5">
      <w:pPr>
        <w:spacing w:line="360" w:lineRule="auto"/>
        <w:jc w:val="both"/>
        <w:rPr>
          <w:rFonts w:ascii="Times New Roman" w:hAnsi="Times New Roman"/>
          <w:sz w:val="28"/>
          <w:szCs w:val="28"/>
        </w:rPr>
      </w:pPr>
      <w:r>
        <w:rPr>
          <w:noProof/>
          <w:lang w:val="en-US"/>
        </w:rPr>
        <w:drawing>
          <wp:anchor distT="0" distB="0" distL="114300" distR="114300" simplePos="0" relativeHeight="251659264" behindDoc="1" locked="0" layoutInCell="1" allowOverlap="1">
            <wp:simplePos x="0" y="0"/>
            <wp:positionH relativeFrom="column">
              <wp:posOffset>127000</wp:posOffset>
            </wp:positionH>
            <wp:positionV relativeFrom="paragraph">
              <wp:posOffset>234315</wp:posOffset>
            </wp:positionV>
            <wp:extent cx="5622290" cy="2268220"/>
            <wp:effectExtent l="0" t="0" r="0" b="0"/>
            <wp:wrapNone/>
            <wp:docPr id="2" name="Picture 2" descr="Description: Foto Fachada Centro de Bellas 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to Fachada Centro de Bellas Ar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229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5F5" w:rsidRDefault="00C965F5" w:rsidP="00C965F5">
      <w:pPr>
        <w:spacing w:line="360" w:lineRule="auto"/>
        <w:jc w:val="both"/>
        <w:rPr>
          <w:rFonts w:ascii="Times New Roman" w:hAnsi="Times New Roman"/>
          <w:sz w:val="28"/>
          <w:szCs w:val="28"/>
        </w:rPr>
      </w:pPr>
    </w:p>
    <w:p w:rsidR="00C965F5" w:rsidRDefault="00C965F5" w:rsidP="00C965F5">
      <w:pPr>
        <w:spacing w:line="360" w:lineRule="auto"/>
        <w:jc w:val="both"/>
        <w:rPr>
          <w:rFonts w:ascii="Times New Roman" w:hAnsi="Times New Roman"/>
          <w:sz w:val="28"/>
          <w:szCs w:val="28"/>
        </w:rPr>
      </w:pPr>
    </w:p>
    <w:p w:rsidR="00C965F5" w:rsidRDefault="00C965F5" w:rsidP="00C965F5">
      <w:pPr>
        <w:spacing w:line="360" w:lineRule="auto"/>
        <w:jc w:val="both"/>
        <w:rPr>
          <w:rFonts w:ascii="Times New Roman" w:hAnsi="Times New Roman"/>
          <w:sz w:val="28"/>
          <w:szCs w:val="28"/>
        </w:rPr>
      </w:pPr>
    </w:p>
    <w:p w:rsidR="00C965F5" w:rsidRDefault="00C965F5" w:rsidP="00C965F5">
      <w:pPr>
        <w:spacing w:line="360" w:lineRule="auto"/>
        <w:jc w:val="both"/>
        <w:rPr>
          <w:rFonts w:ascii="Times New Roman" w:hAnsi="Times New Roman"/>
          <w:sz w:val="28"/>
          <w:szCs w:val="28"/>
        </w:rPr>
      </w:pPr>
    </w:p>
    <w:p w:rsidR="00C965F5" w:rsidRDefault="00C965F5" w:rsidP="00C965F5">
      <w:pPr>
        <w:spacing w:line="360" w:lineRule="auto"/>
        <w:jc w:val="both"/>
        <w:rPr>
          <w:rFonts w:ascii="Times New Roman" w:hAnsi="Times New Roman"/>
          <w:sz w:val="28"/>
          <w:szCs w:val="28"/>
        </w:rPr>
      </w:pPr>
    </w:p>
    <w:p w:rsidR="00C965F5" w:rsidRDefault="00C965F5" w:rsidP="00C965F5">
      <w:pPr>
        <w:spacing w:line="360" w:lineRule="auto"/>
        <w:jc w:val="both"/>
        <w:rPr>
          <w:rFonts w:ascii="Times New Roman" w:hAnsi="Times New Roman"/>
          <w:sz w:val="28"/>
          <w:szCs w:val="28"/>
        </w:rPr>
      </w:pPr>
    </w:p>
    <w:p w:rsidR="00C965F5" w:rsidRPr="00EC1446" w:rsidRDefault="00C965F5" w:rsidP="00C965F5">
      <w:pPr>
        <w:pStyle w:val="NoSpacing"/>
        <w:jc w:val="center"/>
        <w:rPr>
          <w:rFonts w:ascii="Times New Roman" w:hAnsi="Times New Roman"/>
          <w:sz w:val="36"/>
          <w:szCs w:val="36"/>
          <w:lang w:val="es-MX"/>
        </w:rPr>
      </w:pPr>
      <w:r>
        <w:rPr>
          <w:rFonts w:ascii="Times New Roman" w:hAnsi="Times New Roman"/>
          <w:sz w:val="36"/>
          <w:szCs w:val="36"/>
          <w:lang w:val="es-MX"/>
        </w:rPr>
        <w:t>Ponencia Transición</w:t>
      </w:r>
    </w:p>
    <w:p w:rsidR="00C965F5" w:rsidRDefault="00C965F5" w:rsidP="00C965F5">
      <w:pPr>
        <w:jc w:val="center"/>
        <w:rPr>
          <w:rFonts w:ascii="Times New Roman" w:hAnsi="Times New Roman"/>
          <w:sz w:val="20"/>
          <w:szCs w:val="20"/>
          <w:lang w:val="es-MX"/>
        </w:rPr>
      </w:pPr>
      <w:r>
        <w:rPr>
          <w:rFonts w:ascii="Times New Roman" w:hAnsi="Times New Roman"/>
          <w:sz w:val="20"/>
          <w:szCs w:val="20"/>
          <w:lang w:val="es-MX"/>
        </w:rPr>
        <w:t>(2</w:t>
      </w:r>
      <w:r w:rsidRPr="00EC1446">
        <w:rPr>
          <w:rFonts w:ascii="Times New Roman" w:hAnsi="Times New Roman"/>
          <w:sz w:val="20"/>
          <w:szCs w:val="20"/>
          <w:lang w:val="es-MX"/>
        </w:rPr>
        <w:t>0</w:t>
      </w:r>
      <w:r>
        <w:rPr>
          <w:rFonts w:ascii="Times New Roman" w:hAnsi="Times New Roman"/>
          <w:sz w:val="20"/>
          <w:szCs w:val="20"/>
          <w:lang w:val="es-MX"/>
        </w:rPr>
        <w:t>12</w:t>
      </w:r>
      <w:r w:rsidRPr="00EC1446">
        <w:rPr>
          <w:rFonts w:ascii="Times New Roman" w:hAnsi="Times New Roman"/>
          <w:sz w:val="20"/>
          <w:szCs w:val="20"/>
          <w:lang w:val="es-MX"/>
        </w:rPr>
        <w:t xml:space="preserve"> – 201</w:t>
      </w:r>
      <w:r>
        <w:rPr>
          <w:rFonts w:ascii="Times New Roman" w:hAnsi="Times New Roman"/>
          <w:sz w:val="20"/>
          <w:szCs w:val="20"/>
          <w:lang w:val="es-MX"/>
        </w:rPr>
        <w:t>6</w:t>
      </w:r>
      <w:r w:rsidRPr="00EC1446">
        <w:rPr>
          <w:rFonts w:ascii="Times New Roman" w:hAnsi="Times New Roman"/>
          <w:sz w:val="20"/>
          <w:szCs w:val="20"/>
          <w:lang w:val="es-MX"/>
        </w:rPr>
        <w:t>)</w:t>
      </w:r>
    </w:p>
    <w:p w:rsidR="00C965F5" w:rsidRPr="00C965F5" w:rsidRDefault="00C965F5" w:rsidP="00C965F5">
      <w:pPr>
        <w:jc w:val="center"/>
        <w:rPr>
          <w:rFonts w:ascii="Times New Roman" w:hAnsi="Times New Roman"/>
          <w:sz w:val="36"/>
          <w:szCs w:val="20"/>
          <w:lang w:val="es-MX"/>
        </w:rPr>
      </w:pPr>
      <w:r w:rsidRPr="00C965F5">
        <w:rPr>
          <w:rFonts w:ascii="Times New Roman" w:hAnsi="Times New Roman"/>
          <w:sz w:val="36"/>
          <w:szCs w:val="20"/>
          <w:lang w:val="es-MX"/>
        </w:rPr>
        <w:t>Departamento de Estado</w:t>
      </w:r>
    </w:p>
    <w:p w:rsidR="00C965F5" w:rsidRDefault="00C965F5" w:rsidP="00C965F5">
      <w:pPr>
        <w:spacing w:line="360" w:lineRule="auto"/>
        <w:jc w:val="center"/>
        <w:rPr>
          <w:noProof/>
          <w:lang w:eastAsia="es-PR"/>
        </w:rPr>
      </w:pPr>
      <w:r>
        <w:rPr>
          <w:noProof/>
          <w:lang w:val="en-US"/>
        </w:rPr>
        <w:drawing>
          <wp:inline distT="0" distB="0" distL="0" distR="0" wp14:anchorId="1FAC5509" wp14:editId="31470CC4">
            <wp:extent cx="1924050" cy="1924050"/>
            <wp:effectExtent l="0" t="0" r="0" b="0"/>
            <wp:docPr id="1" name="Picture 1" descr="C:\Users\ivelez\AppData\Local\Microsoft\Windows\Temporary Internet Files\Content.Outlook\BOSNRNF9\final-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lez\AppData\Local\Microsoft\Windows\Temporary Internet Files\Content.Outlook\BOSNRNF9\final-ce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C965F5" w:rsidRPr="009C0423" w:rsidRDefault="00C965F5" w:rsidP="00C965F5">
      <w:pPr>
        <w:pStyle w:val="NoSpacing"/>
        <w:jc w:val="center"/>
        <w:rPr>
          <w:rFonts w:ascii="Times New Roman" w:hAnsi="Times New Roman"/>
          <w:sz w:val="24"/>
          <w:szCs w:val="24"/>
          <w:lang w:val="es-MX"/>
        </w:rPr>
      </w:pPr>
      <w:r>
        <w:rPr>
          <w:rFonts w:ascii="Times New Roman" w:hAnsi="Times New Roman"/>
          <w:sz w:val="24"/>
          <w:szCs w:val="24"/>
          <w:lang w:val="es-MX"/>
        </w:rPr>
        <w:t xml:space="preserve">Idalia Martínez </w:t>
      </w:r>
      <w:proofErr w:type="spellStart"/>
      <w:r>
        <w:rPr>
          <w:rFonts w:ascii="Times New Roman" w:hAnsi="Times New Roman"/>
          <w:sz w:val="24"/>
          <w:szCs w:val="24"/>
          <w:lang w:val="es-MX"/>
        </w:rPr>
        <w:t>Martínez</w:t>
      </w:r>
      <w:proofErr w:type="spellEnd"/>
      <w:r>
        <w:rPr>
          <w:rFonts w:ascii="Times New Roman" w:hAnsi="Times New Roman"/>
          <w:sz w:val="24"/>
          <w:szCs w:val="24"/>
          <w:lang w:val="es-MX"/>
        </w:rPr>
        <w:t xml:space="preserve">, MBA </w:t>
      </w:r>
    </w:p>
    <w:p w:rsidR="00C965F5" w:rsidRPr="009C0423" w:rsidRDefault="00C965F5" w:rsidP="00C965F5">
      <w:pPr>
        <w:pStyle w:val="NoSpacing"/>
        <w:jc w:val="center"/>
        <w:rPr>
          <w:rFonts w:ascii="Times New Roman" w:hAnsi="Times New Roman"/>
          <w:sz w:val="24"/>
          <w:szCs w:val="24"/>
          <w:lang w:val="es-MX"/>
        </w:rPr>
      </w:pPr>
      <w:r w:rsidRPr="009C0423">
        <w:rPr>
          <w:rFonts w:ascii="Times New Roman" w:hAnsi="Times New Roman"/>
          <w:sz w:val="24"/>
          <w:szCs w:val="24"/>
          <w:lang w:val="es-MX"/>
        </w:rPr>
        <w:t>Gerente General</w:t>
      </w:r>
      <w:r>
        <w:rPr>
          <w:rFonts w:ascii="Times New Roman" w:hAnsi="Times New Roman"/>
          <w:sz w:val="24"/>
          <w:szCs w:val="24"/>
          <w:lang w:val="es-MX"/>
        </w:rPr>
        <w:t xml:space="preserve"> Interina</w:t>
      </w:r>
    </w:p>
    <w:p w:rsidR="00C965F5" w:rsidRPr="009C0423" w:rsidRDefault="00C965F5" w:rsidP="00C965F5">
      <w:pPr>
        <w:pStyle w:val="NoSpacing"/>
        <w:jc w:val="center"/>
        <w:rPr>
          <w:rFonts w:ascii="Times New Roman" w:hAnsi="Times New Roman"/>
          <w:sz w:val="24"/>
          <w:szCs w:val="24"/>
          <w:lang w:val="es-MX"/>
        </w:rPr>
      </w:pPr>
      <w:r>
        <w:rPr>
          <w:rFonts w:ascii="Times New Roman" w:hAnsi="Times New Roman"/>
          <w:sz w:val="24"/>
          <w:szCs w:val="24"/>
          <w:lang w:val="es-MX"/>
        </w:rPr>
        <w:t>Octubre,</w:t>
      </w:r>
      <w:r w:rsidRPr="009C0423">
        <w:rPr>
          <w:rFonts w:ascii="Times New Roman" w:hAnsi="Times New Roman"/>
          <w:sz w:val="24"/>
          <w:szCs w:val="24"/>
          <w:lang w:val="es-MX"/>
        </w:rPr>
        <w:t xml:space="preserve"> 20</w:t>
      </w:r>
      <w:r>
        <w:rPr>
          <w:rFonts w:ascii="Times New Roman" w:hAnsi="Times New Roman"/>
          <w:sz w:val="24"/>
          <w:szCs w:val="24"/>
          <w:lang w:val="es-MX"/>
        </w:rPr>
        <w:t>16</w:t>
      </w:r>
    </w:p>
    <w:p w:rsidR="002B41E5" w:rsidRDefault="002B41E5"/>
    <w:p w:rsidR="00C965F5" w:rsidRDefault="00C965F5"/>
    <w:p w:rsidR="00C965F5" w:rsidRDefault="00C965F5"/>
    <w:p w:rsidR="00F81BCD" w:rsidRPr="00F81BCD" w:rsidRDefault="00F81BCD" w:rsidP="004E3757">
      <w:pPr>
        <w:spacing w:after="0" w:line="240" w:lineRule="auto"/>
        <w:contextualSpacing/>
        <w:rPr>
          <w:rFonts w:ascii="Times New Roman" w:eastAsiaTheme="minorHAnsi" w:hAnsi="Times New Roman"/>
          <w:b/>
          <w:sz w:val="28"/>
          <w:szCs w:val="24"/>
        </w:rPr>
      </w:pPr>
      <w:r w:rsidRPr="00F81BCD">
        <w:rPr>
          <w:rFonts w:ascii="Times New Roman" w:eastAsiaTheme="minorHAnsi" w:hAnsi="Times New Roman"/>
          <w:b/>
          <w:sz w:val="28"/>
          <w:szCs w:val="24"/>
        </w:rPr>
        <w:lastRenderedPageBreak/>
        <w:t>Introducción</w:t>
      </w:r>
    </w:p>
    <w:p w:rsidR="00F81BCD" w:rsidRPr="00C808DA" w:rsidRDefault="00F81BCD" w:rsidP="00D36D53">
      <w:pPr>
        <w:spacing w:after="0" w:line="240" w:lineRule="auto"/>
        <w:jc w:val="both"/>
        <w:rPr>
          <w:rFonts w:ascii="Arial" w:eastAsiaTheme="minorHAnsi" w:hAnsi="Arial" w:cs="Arial"/>
          <w:sz w:val="24"/>
          <w:szCs w:val="28"/>
        </w:rPr>
      </w:pPr>
      <w:r w:rsidRPr="00C808DA">
        <w:rPr>
          <w:rFonts w:ascii="Arial" w:eastAsiaTheme="minorHAnsi" w:hAnsi="Arial" w:cs="Arial"/>
          <w:sz w:val="24"/>
          <w:szCs w:val="28"/>
        </w:rPr>
        <w:t>Para enero de 2012</w:t>
      </w:r>
      <w:r w:rsidR="000C73FD" w:rsidRPr="00C808DA">
        <w:rPr>
          <w:rFonts w:ascii="Arial" w:eastAsiaTheme="minorHAnsi" w:hAnsi="Arial" w:cs="Arial"/>
          <w:sz w:val="24"/>
          <w:szCs w:val="28"/>
        </w:rPr>
        <w:t xml:space="preserve"> con treinta años de construcción</w:t>
      </w:r>
      <w:r w:rsidRPr="00C808DA">
        <w:rPr>
          <w:rFonts w:ascii="Arial" w:eastAsiaTheme="minorHAnsi" w:hAnsi="Arial" w:cs="Arial"/>
          <w:sz w:val="24"/>
          <w:szCs w:val="28"/>
        </w:rPr>
        <w:t xml:space="preserve">, </w:t>
      </w:r>
      <w:r w:rsidRPr="00C808DA">
        <w:rPr>
          <w:rFonts w:ascii="Arial" w:eastAsia="Calibri" w:hAnsi="Arial" w:cs="Arial"/>
          <w:sz w:val="24"/>
          <w:szCs w:val="28"/>
          <w:lang w:eastAsia="ja-JP"/>
        </w:rPr>
        <w:t xml:space="preserve">las instalaciones del Centro de Bellas Artes, se encontraban </w:t>
      </w:r>
      <w:r w:rsidR="000C73FD" w:rsidRPr="00C808DA">
        <w:rPr>
          <w:rFonts w:ascii="Arial" w:eastAsia="Calibri" w:hAnsi="Arial" w:cs="Arial"/>
          <w:sz w:val="24"/>
          <w:szCs w:val="28"/>
          <w:lang w:eastAsia="ja-JP"/>
        </w:rPr>
        <w:t>muy</w:t>
      </w:r>
      <w:r w:rsidRPr="00C808DA">
        <w:rPr>
          <w:rFonts w:ascii="Arial" w:eastAsia="Calibri" w:hAnsi="Arial" w:cs="Arial"/>
          <w:sz w:val="24"/>
          <w:szCs w:val="28"/>
          <w:lang w:eastAsia="ja-JP"/>
        </w:rPr>
        <w:t xml:space="preserve"> deterior</w:t>
      </w:r>
      <w:r w:rsidR="000C73FD" w:rsidRPr="00C808DA">
        <w:rPr>
          <w:rFonts w:ascii="Arial" w:eastAsia="Calibri" w:hAnsi="Arial" w:cs="Arial"/>
          <w:sz w:val="24"/>
          <w:szCs w:val="28"/>
          <w:lang w:eastAsia="ja-JP"/>
        </w:rPr>
        <w:t>adas</w:t>
      </w:r>
      <w:r w:rsidRPr="00C808DA">
        <w:rPr>
          <w:rFonts w:ascii="Arial" w:eastAsia="Calibri" w:hAnsi="Arial" w:cs="Arial"/>
          <w:sz w:val="24"/>
          <w:szCs w:val="28"/>
          <w:lang w:eastAsia="ja-JP"/>
        </w:rPr>
        <w:t xml:space="preserve">.  Desde el punto de vista económico el </w:t>
      </w:r>
      <w:r w:rsidR="006127E8" w:rsidRPr="00C808DA">
        <w:rPr>
          <w:rFonts w:ascii="Arial" w:eastAsia="Calibri" w:hAnsi="Arial" w:cs="Arial"/>
          <w:sz w:val="24"/>
          <w:szCs w:val="28"/>
          <w:lang w:eastAsia="ja-JP"/>
        </w:rPr>
        <w:t>C</w:t>
      </w:r>
      <w:r w:rsidRPr="00C808DA">
        <w:rPr>
          <w:rFonts w:ascii="Arial" w:eastAsia="Calibri" w:hAnsi="Arial" w:cs="Arial"/>
          <w:sz w:val="24"/>
          <w:szCs w:val="28"/>
          <w:lang w:eastAsia="ja-JP"/>
        </w:rPr>
        <w:t xml:space="preserve">entro </w:t>
      </w:r>
      <w:r w:rsidRPr="00C808DA">
        <w:rPr>
          <w:rFonts w:ascii="Arial" w:eastAsiaTheme="minorHAnsi" w:hAnsi="Arial" w:cs="Arial"/>
          <w:sz w:val="24"/>
          <w:szCs w:val="28"/>
        </w:rPr>
        <w:t>opera dentro de un margen deficitario relativamente bajo.</w:t>
      </w:r>
      <w:r w:rsidR="00D36D53">
        <w:rPr>
          <w:rFonts w:ascii="Arial" w:eastAsiaTheme="minorHAnsi" w:hAnsi="Arial" w:cs="Arial"/>
          <w:sz w:val="24"/>
          <w:szCs w:val="28"/>
        </w:rPr>
        <w:t xml:space="preserve"> </w:t>
      </w:r>
      <w:r w:rsidRPr="00C808DA">
        <w:rPr>
          <w:rFonts w:ascii="Arial" w:eastAsiaTheme="minorHAnsi" w:hAnsi="Arial" w:cs="Arial"/>
          <w:sz w:val="24"/>
          <w:szCs w:val="28"/>
        </w:rPr>
        <w:t xml:space="preserve"> Tiene un activo </w:t>
      </w:r>
      <w:r w:rsidR="000C73FD" w:rsidRPr="00C808DA">
        <w:rPr>
          <w:rFonts w:ascii="Arial" w:eastAsiaTheme="minorHAnsi" w:hAnsi="Arial" w:cs="Arial"/>
          <w:sz w:val="24"/>
          <w:szCs w:val="28"/>
        </w:rPr>
        <w:t>neto</w:t>
      </w:r>
      <w:r w:rsidRPr="00C808DA">
        <w:rPr>
          <w:rFonts w:ascii="Arial" w:eastAsiaTheme="minorHAnsi" w:hAnsi="Arial" w:cs="Arial"/>
          <w:sz w:val="24"/>
          <w:szCs w:val="28"/>
        </w:rPr>
        <w:t xml:space="preserve"> </w:t>
      </w:r>
      <w:r w:rsidR="000C73FD" w:rsidRPr="00C808DA">
        <w:rPr>
          <w:rFonts w:ascii="Arial" w:eastAsiaTheme="minorHAnsi" w:hAnsi="Arial" w:cs="Arial"/>
          <w:sz w:val="24"/>
          <w:szCs w:val="28"/>
        </w:rPr>
        <w:t xml:space="preserve">de </w:t>
      </w:r>
      <w:r w:rsidRPr="00C808DA">
        <w:rPr>
          <w:rFonts w:ascii="Arial" w:eastAsiaTheme="minorHAnsi" w:hAnsi="Arial" w:cs="Arial"/>
          <w:sz w:val="24"/>
          <w:szCs w:val="28"/>
        </w:rPr>
        <w:t>$</w:t>
      </w:r>
      <w:r w:rsidR="000C73FD" w:rsidRPr="00C808DA">
        <w:rPr>
          <w:rFonts w:ascii="Arial" w:eastAsiaTheme="minorHAnsi" w:hAnsi="Arial" w:cs="Arial"/>
          <w:sz w:val="24"/>
          <w:szCs w:val="28"/>
        </w:rPr>
        <w:t>15</w:t>
      </w:r>
      <w:proofErr w:type="gramStart"/>
      <w:r w:rsidR="000C73FD" w:rsidRPr="00C808DA">
        <w:rPr>
          <w:rFonts w:ascii="Arial" w:eastAsiaTheme="minorHAnsi" w:hAnsi="Arial" w:cs="Arial"/>
          <w:sz w:val="24"/>
          <w:szCs w:val="28"/>
        </w:rPr>
        <w:t>,496,321</w:t>
      </w:r>
      <w:proofErr w:type="gramEnd"/>
      <w:r w:rsidRPr="00C808DA">
        <w:rPr>
          <w:rFonts w:ascii="Arial" w:eastAsiaTheme="minorHAnsi" w:hAnsi="Arial" w:cs="Arial"/>
          <w:sz w:val="24"/>
          <w:szCs w:val="28"/>
        </w:rPr>
        <w:t xml:space="preserve"> millones</w:t>
      </w:r>
      <w:r w:rsidR="000C73FD" w:rsidRPr="00C808DA">
        <w:rPr>
          <w:rFonts w:ascii="Arial" w:eastAsiaTheme="minorHAnsi" w:hAnsi="Arial" w:cs="Arial"/>
          <w:sz w:val="24"/>
          <w:szCs w:val="28"/>
        </w:rPr>
        <w:t>,</w:t>
      </w:r>
      <w:r w:rsidRPr="00C808DA">
        <w:rPr>
          <w:rFonts w:ascii="Arial" w:eastAsiaTheme="minorHAnsi" w:hAnsi="Arial" w:cs="Arial"/>
          <w:sz w:val="24"/>
          <w:szCs w:val="28"/>
        </w:rPr>
        <w:t xml:space="preserve"> </w:t>
      </w:r>
      <w:r w:rsidR="000C73FD" w:rsidRPr="00C808DA">
        <w:rPr>
          <w:rFonts w:ascii="Arial" w:eastAsiaTheme="minorHAnsi" w:hAnsi="Arial" w:cs="Arial"/>
          <w:sz w:val="24"/>
          <w:szCs w:val="28"/>
        </w:rPr>
        <w:t>sin incluir</w:t>
      </w:r>
      <w:r w:rsidRPr="00C808DA">
        <w:rPr>
          <w:rFonts w:ascii="Arial" w:eastAsiaTheme="minorHAnsi" w:hAnsi="Arial" w:cs="Arial"/>
          <w:sz w:val="24"/>
          <w:szCs w:val="28"/>
        </w:rPr>
        <w:t xml:space="preserve"> el valor de la Sala Sinfónica </w:t>
      </w:r>
      <w:r w:rsidR="000C73FD" w:rsidRPr="00C808DA">
        <w:rPr>
          <w:rFonts w:ascii="Arial" w:eastAsiaTheme="minorHAnsi" w:hAnsi="Arial" w:cs="Arial"/>
          <w:sz w:val="24"/>
          <w:szCs w:val="28"/>
        </w:rPr>
        <w:t xml:space="preserve">debido a que sus escrituras están bajo AFI. </w:t>
      </w:r>
      <w:r w:rsidR="00D36D53">
        <w:rPr>
          <w:rFonts w:ascii="Arial" w:eastAsiaTheme="minorHAnsi" w:hAnsi="Arial" w:cs="Arial"/>
          <w:sz w:val="24"/>
          <w:szCs w:val="28"/>
        </w:rPr>
        <w:t xml:space="preserve"> </w:t>
      </w:r>
      <w:r w:rsidRPr="00C47DA9">
        <w:rPr>
          <w:rFonts w:ascii="Arial" w:eastAsiaTheme="minorHAnsi" w:hAnsi="Arial" w:cs="Arial"/>
          <w:b/>
          <w:sz w:val="24"/>
          <w:szCs w:val="28"/>
          <w:u w:val="single"/>
        </w:rPr>
        <w:t>No invierte ni cotiza en la bolsa de valores</w:t>
      </w:r>
      <w:r w:rsidR="00D5104B">
        <w:rPr>
          <w:rFonts w:ascii="Arial" w:eastAsiaTheme="minorHAnsi" w:hAnsi="Arial" w:cs="Arial"/>
          <w:sz w:val="24"/>
          <w:szCs w:val="28"/>
        </w:rPr>
        <w:t xml:space="preserve"> y</w:t>
      </w:r>
      <w:r w:rsidR="00D36D53">
        <w:rPr>
          <w:rFonts w:ascii="Arial" w:eastAsiaTheme="minorHAnsi" w:hAnsi="Arial" w:cs="Arial"/>
          <w:sz w:val="24"/>
          <w:szCs w:val="28"/>
        </w:rPr>
        <w:t xml:space="preserve"> </w:t>
      </w:r>
      <w:r w:rsidRPr="00C808DA">
        <w:rPr>
          <w:rFonts w:ascii="Arial" w:eastAsiaTheme="minorHAnsi" w:hAnsi="Arial" w:cs="Arial"/>
          <w:b/>
          <w:sz w:val="24"/>
          <w:szCs w:val="28"/>
          <w:u w:val="single"/>
        </w:rPr>
        <w:t>no recibe fondos federales</w:t>
      </w:r>
      <w:r w:rsidR="00D36D53">
        <w:rPr>
          <w:rFonts w:ascii="Arial" w:eastAsiaTheme="minorHAnsi" w:hAnsi="Arial" w:cs="Arial"/>
          <w:sz w:val="24"/>
          <w:szCs w:val="28"/>
        </w:rPr>
        <w:t xml:space="preserve">. </w:t>
      </w:r>
      <w:r w:rsidR="00D36D53" w:rsidRPr="00C808DA">
        <w:rPr>
          <w:rFonts w:ascii="Arial" w:eastAsiaTheme="minorHAnsi" w:hAnsi="Arial" w:cs="Arial"/>
          <w:sz w:val="24"/>
          <w:szCs w:val="28"/>
        </w:rPr>
        <w:t xml:space="preserve"> </w:t>
      </w:r>
      <w:r w:rsidRPr="00C808DA">
        <w:rPr>
          <w:rFonts w:ascii="Arial" w:eastAsiaTheme="minorHAnsi" w:hAnsi="Arial" w:cs="Arial"/>
          <w:sz w:val="24"/>
          <w:szCs w:val="28"/>
        </w:rPr>
        <w:t xml:space="preserve">Aparte de las asignaciones gubernamentales, sus ingresos propios provienen del arrendamiento de las facilidades, de la venta de boleto, venta de espacios de publicidad, de alimentos y  bebidas, del estacionamiento y de otros servicios. </w:t>
      </w:r>
    </w:p>
    <w:p w:rsidR="004E3757" w:rsidRPr="004E3757" w:rsidRDefault="004E3757" w:rsidP="004E3757">
      <w:pPr>
        <w:spacing w:after="0" w:line="240" w:lineRule="auto"/>
        <w:jc w:val="both"/>
        <w:rPr>
          <w:rFonts w:ascii="Arial" w:eastAsiaTheme="minorHAnsi" w:hAnsi="Arial" w:cs="Arial"/>
          <w:sz w:val="8"/>
          <w:szCs w:val="28"/>
        </w:rPr>
      </w:pPr>
    </w:p>
    <w:p w:rsidR="00F81BCD" w:rsidRPr="00C808DA" w:rsidRDefault="00F81BCD" w:rsidP="004E3757">
      <w:pPr>
        <w:spacing w:after="0" w:line="240" w:lineRule="auto"/>
        <w:jc w:val="both"/>
        <w:rPr>
          <w:rFonts w:ascii="Arial" w:eastAsiaTheme="minorHAnsi" w:hAnsi="Arial" w:cs="Arial"/>
          <w:sz w:val="24"/>
          <w:szCs w:val="28"/>
        </w:rPr>
      </w:pPr>
      <w:r w:rsidRPr="00C808DA">
        <w:rPr>
          <w:rFonts w:ascii="Arial" w:eastAsiaTheme="minorHAnsi" w:hAnsi="Arial" w:cs="Arial"/>
          <w:sz w:val="24"/>
          <w:szCs w:val="28"/>
        </w:rPr>
        <w:t xml:space="preserve">Durante estos cuatro años la asignación presupuestaria ha disminuido continuamente.  Por tal motivo hemos enfocado nuestro trabajo en desarrollar proyectos que generen ingresos propios.  Entre ellos la venta de publicidad, el alquiler de nuevas facilidades tales como el Red </w:t>
      </w:r>
      <w:proofErr w:type="spellStart"/>
      <w:r w:rsidRPr="00C808DA">
        <w:rPr>
          <w:rFonts w:ascii="Arial" w:eastAsiaTheme="minorHAnsi" w:hAnsi="Arial" w:cs="Arial"/>
          <w:sz w:val="24"/>
          <w:szCs w:val="28"/>
        </w:rPr>
        <w:t>Carpet</w:t>
      </w:r>
      <w:proofErr w:type="spellEnd"/>
      <w:r w:rsidRPr="00C808DA">
        <w:rPr>
          <w:rFonts w:ascii="Arial" w:eastAsiaTheme="minorHAnsi" w:hAnsi="Arial" w:cs="Arial"/>
          <w:sz w:val="24"/>
          <w:szCs w:val="28"/>
        </w:rPr>
        <w:t xml:space="preserve"> Suite y el Café de las Musas.  Estos proyectos generan alrededor de </w:t>
      </w:r>
      <w:r w:rsidRPr="00062FFD">
        <w:rPr>
          <w:rFonts w:ascii="Arial" w:eastAsiaTheme="minorHAnsi" w:hAnsi="Arial" w:cs="Arial"/>
          <w:b/>
          <w:sz w:val="24"/>
          <w:szCs w:val="28"/>
        </w:rPr>
        <w:t>$70,000</w:t>
      </w:r>
      <w:r w:rsidRPr="00C808DA">
        <w:rPr>
          <w:rFonts w:ascii="Arial" w:eastAsiaTheme="minorHAnsi" w:hAnsi="Arial" w:cs="Arial"/>
          <w:sz w:val="24"/>
          <w:szCs w:val="28"/>
        </w:rPr>
        <w:t xml:space="preserve"> anual</w:t>
      </w:r>
      <w:r w:rsidR="001C08DE">
        <w:rPr>
          <w:rFonts w:ascii="Arial" w:eastAsiaTheme="minorHAnsi" w:hAnsi="Arial" w:cs="Arial"/>
          <w:sz w:val="24"/>
          <w:szCs w:val="28"/>
        </w:rPr>
        <w:t>es</w:t>
      </w:r>
      <w:r w:rsidRPr="00C808DA">
        <w:rPr>
          <w:rFonts w:ascii="Arial" w:eastAsiaTheme="minorHAnsi" w:hAnsi="Arial" w:cs="Arial"/>
          <w:sz w:val="24"/>
          <w:szCs w:val="28"/>
        </w:rPr>
        <w:t>. También llevamos controles en el gasto reduciendo el mi</w:t>
      </w:r>
      <w:r w:rsidR="000C73FD" w:rsidRPr="00C808DA">
        <w:rPr>
          <w:rFonts w:ascii="Arial" w:eastAsiaTheme="minorHAnsi" w:hAnsi="Arial" w:cs="Arial"/>
          <w:sz w:val="24"/>
          <w:szCs w:val="28"/>
        </w:rPr>
        <w:t xml:space="preserve">smo en un </w:t>
      </w:r>
      <w:r w:rsidR="000C73FD" w:rsidRPr="00062FFD">
        <w:rPr>
          <w:rFonts w:ascii="Arial" w:eastAsiaTheme="minorHAnsi" w:hAnsi="Arial" w:cs="Arial"/>
          <w:b/>
          <w:sz w:val="24"/>
          <w:szCs w:val="28"/>
        </w:rPr>
        <w:t>31%</w:t>
      </w:r>
      <w:r w:rsidR="000C73FD" w:rsidRPr="00C808DA">
        <w:rPr>
          <w:rFonts w:ascii="Arial" w:eastAsiaTheme="minorHAnsi" w:hAnsi="Arial" w:cs="Arial"/>
          <w:sz w:val="24"/>
          <w:szCs w:val="28"/>
        </w:rPr>
        <w:t xml:space="preserve"> respecto al 2012.</w:t>
      </w:r>
    </w:p>
    <w:p w:rsidR="004E3757" w:rsidRPr="004E3757" w:rsidRDefault="004E3757" w:rsidP="004E3757">
      <w:pPr>
        <w:spacing w:after="0" w:line="240" w:lineRule="auto"/>
        <w:jc w:val="both"/>
        <w:rPr>
          <w:rFonts w:ascii="Arial" w:eastAsiaTheme="minorHAnsi" w:hAnsi="Arial" w:cs="Arial"/>
          <w:sz w:val="8"/>
          <w:szCs w:val="28"/>
        </w:rPr>
      </w:pPr>
    </w:p>
    <w:p w:rsidR="00F81BCD" w:rsidRPr="00C808DA" w:rsidRDefault="00F81BCD" w:rsidP="004E3757">
      <w:pPr>
        <w:spacing w:after="0" w:line="240" w:lineRule="auto"/>
        <w:jc w:val="both"/>
        <w:rPr>
          <w:rFonts w:ascii="Arial" w:eastAsiaTheme="minorHAnsi" w:hAnsi="Arial" w:cs="Arial"/>
          <w:sz w:val="24"/>
          <w:szCs w:val="28"/>
        </w:rPr>
      </w:pPr>
      <w:r w:rsidRPr="00C808DA">
        <w:rPr>
          <w:rFonts w:ascii="Arial" w:eastAsiaTheme="minorHAnsi" w:hAnsi="Arial" w:cs="Arial"/>
          <w:sz w:val="24"/>
          <w:szCs w:val="28"/>
        </w:rPr>
        <w:t xml:space="preserve">Otra área de enfoque es la ampliación de la oferta cultural, con énfasis en el uso </w:t>
      </w:r>
      <w:r w:rsidR="008E55DC" w:rsidRPr="00C808DA">
        <w:rPr>
          <w:rFonts w:ascii="Arial" w:eastAsiaTheme="minorHAnsi" w:hAnsi="Arial" w:cs="Arial"/>
          <w:sz w:val="24"/>
          <w:szCs w:val="28"/>
        </w:rPr>
        <w:t>de</w:t>
      </w:r>
      <w:r w:rsidRPr="00C808DA">
        <w:rPr>
          <w:rFonts w:ascii="Arial" w:eastAsiaTheme="minorHAnsi" w:hAnsi="Arial" w:cs="Arial"/>
          <w:sz w:val="24"/>
          <w:szCs w:val="28"/>
        </w:rPr>
        <w:t xml:space="preserve"> la Plazoleta Juan Morel Campos y la Sala Experimental Carlos Marichal. Para lograr</w:t>
      </w:r>
      <w:r w:rsidR="008E55DC" w:rsidRPr="00C808DA">
        <w:rPr>
          <w:rFonts w:ascii="Arial" w:eastAsiaTheme="minorHAnsi" w:hAnsi="Arial" w:cs="Arial"/>
          <w:sz w:val="24"/>
          <w:szCs w:val="28"/>
        </w:rPr>
        <w:t>lo,</w:t>
      </w:r>
      <w:r w:rsidRPr="00C808DA">
        <w:rPr>
          <w:rFonts w:ascii="Arial" w:eastAsiaTheme="minorHAnsi" w:hAnsi="Arial" w:cs="Arial"/>
          <w:sz w:val="24"/>
          <w:szCs w:val="28"/>
        </w:rPr>
        <w:t xml:space="preserve"> comenzamos en el desarrollo y fortalecimiento de la Plazoleta Juan Morel Campos la cual requiere de un reacondicionamiento vigoroso de este espacio y </w:t>
      </w:r>
      <w:r w:rsidR="008E55DC" w:rsidRPr="00C808DA">
        <w:rPr>
          <w:rFonts w:ascii="Arial" w:eastAsiaTheme="minorHAnsi" w:hAnsi="Arial" w:cs="Arial"/>
          <w:sz w:val="24"/>
          <w:szCs w:val="28"/>
        </w:rPr>
        <w:t xml:space="preserve">con </w:t>
      </w:r>
      <w:r w:rsidRPr="00C808DA">
        <w:rPr>
          <w:rFonts w:ascii="Arial" w:eastAsiaTheme="minorHAnsi" w:hAnsi="Arial" w:cs="Arial"/>
          <w:sz w:val="24"/>
          <w:szCs w:val="28"/>
        </w:rPr>
        <w:t>e</w:t>
      </w:r>
      <w:r w:rsidR="007B76FB" w:rsidRPr="00C808DA">
        <w:rPr>
          <w:rFonts w:ascii="Arial" w:eastAsiaTheme="minorHAnsi" w:hAnsi="Arial" w:cs="Arial"/>
          <w:sz w:val="24"/>
          <w:szCs w:val="28"/>
        </w:rPr>
        <w:t>l</w:t>
      </w:r>
      <w:r w:rsidRPr="00C808DA">
        <w:rPr>
          <w:rFonts w:ascii="Arial" w:eastAsiaTheme="minorHAnsi" w:hAnsi="Arial" w:cs="Arial"/>
          <w:sz w:val="24"/>
          <w:szCs w:val="28"/>
        </w:rPr>
        <w:t xml:space="preserve"> Programa de Residencia de la Sala Experimental Carlos Marichal.</w:t>
      </w:r>
      <w:r w:rsidR="00E52C66" w:rsidRPr="00C808DA">
        <w:rPr>
          <w:rFonts w:ascii="Arial" w:eastAsiaTheme="minorHAnsi" w:hAnsi="Arial" w:cs="Arial"/>
          <w:sz w:val="24"/>
          <w:szCs w:val="28"/>
        </w:rPr>
        <w:t xml:space="preserve">  </w:t>
      </w:r>
      <w:r w:rsidRPr="00C808DA">
        <w:rPr>
          <w:rFonts w:ascii="Arial" w:eastAsiaTheme="minorHAnsi" w:hAnsi="Arial" w:cs="Arial"/>
          <w:sz w:val="24"/>
          <w:szCs w:val="24"/>
        </w:rPr>
        <w:t xml:space="preserve">A continuación </w:t>
      </w:r>
      <w:r w:rsidR="00E52C66" w:rsidRPr="00C808DA">
        <w:rPr>
          <w:rFonts w:ascii="Arial" w:eastAsiaTheme="minorHAnsi" w:hAnsi="Arial" w:cs="Arial"/>
          <w:sz w:val="24"/>
          <w:szCs w:val="24"/>
        </w:rPr>
        <w:t>se detallan</w:t>
      </w:r>
      <w:r w:rsidRPr="00C808DA">
        <w:rPr>
          <w:rFonts w:ascii="Arial" w:eastAsiaTheme="minorHAnsi" w:hAnsi="Arial" w:cs="Arial"/>
          <w:sz w:val="24"/>
          <w:szCs w:val="24"/>
        </w:rPr>
        <w:t xml:space="preserve"> </w:t>
      </w:r>
      <w:r w:rsidR="007B76FB" w:rsidRPr="00C808DA">
        <w:rPr>
          <w:rFonts w:ascii="Arial" w:eastAsiaTheme="minorHAnsi" w:hAnsi="Arial" w:cs="Arial"/>
          <w:sz w:val="24"/>
          <w:szCs w:val="24"/>
        </w:rPr>
        <w:t>los logros</w:t>
      </w:r>
      <w:r w:rsidRPr="00C808DA">
        <w:rPr>
          <w:rFonts w:ascii="Arial" w:eastAsiaTheme="minorHAnsi" w:hAnsi="Arial" w:cs="Arial"/>
          <w:sz w:val="24"/>
          <w:szCs w:val="24"/>
        </w:rPr>
        <w:t xml:space="preserve"> </w:t>
      </w:r>
      <w:r w:rsidR="008E55DC" w:rsidRPr="00C808DA">
        <w:rPr>
          <w:rFonts w:ascii="Arial" w:eastAsiaTheme="minorHAnsi" w:hAnsi="Arial" w:cs="Arial"/>
          <w:sz w:val="24"/>
          <w:szCs w:val="24"/>
        </w:rPr>
        <w:t>del CBA por área</w:t>
      </w:r>
      <w:r w:rsidRPr="00C808DA">
        <w:rPr>
          <w:rFonts w:ascii="Arial" w:eastAsiaTheme="minorHAnsi" w:hAnsi="Arial" w:cs="Arial"/>
          <w:sz w:val="24"/>
          <w:szCs w:val="24"/>
        </w:rPr>
        <w:t xml:space="preserve"> desde enero de 2013</w:t>
      </w:r>
      <w:r w:rsidR="00062FFD">
        <w:rPr>
          <w:rFonts w:ascii="Arial" w:eastAsiaTheme="minorHAnsi" w:hAnsi="Arial" w:cs="Arial"/>
          <w:sz w:val="24"/>
          <w:szCs w:val="24"/>
        </w:rPr>
        <w:t>,</w:t>
      </w:r>
      <w:r w:rsidRPr="00C808DA">
        <w:rPr>
          <w:rFonts w:ascii="Arial" w:eastAsiaTheme="minorHAnsi" w:hAnsi="Arial" w:cs="Arial"/>
          <w:sz w:val="24"/>
          <w:szCs w:val="24"/>
        </w:rPr>
        <w:t xml:space="preserve"> hasta el</w:t>
      </w:r>
      <w:r w:rsidR="00E52C66" w:rsidRPr="00C808DA">
        <w:rPr>
          <w:rFonts w:ascii="Arial" w:eastAsiaTheme="minorHAnsi" w:hAnsi="Arial" w:cs="Arial"/>
          <w:sz w:val="24"/>
          <w:szCs w:val="24"/>
        </w:rPr>
        <w:t xml:space="preserve"> presente.</w:t>
      </w:r>
    </w:p>
    <w:p w:rsidR="00F81BCD" w:rsidRPr="004E3757" w:rsidRDefault="00F81BCD" w:rsidP="00D36D53">
      <w:pPr>
        <w:spacing w:after="0" w:line="240" w:lineRule="auto"/>
        <w:jc w:val="both"/>
        <w:rPr>
          <w:rFonts w:ascii="Arial" w:eastAsiaTheme="minorHAnsi" w:hAnsi="Arial" w:cs="Arial"/>
          <w:sz w:val="10"/>
          <w:szCs w:val="24"/>
        </w:rPr>
      </w:pPr>
    </w:p>
    <w:p w:rsidR="00F81BCD" w:rsidRPr="00C808DA" w:rsidRDefault="00F81BCD" w:rsidP="00D36D53">
      <w:pPr>
        <w:spacing w:after="0" w:line="240" w:lineRule="auto"/>
        <w:contextualSpacing/>
        <w:rPr>
          <w:rFonts w:ascii="Arial" w:eastAsiaTheme="minorHAnsi" w:hAnsi="Arial" w:cs="Arial"/>
          <w:b/>
          <w:sz w:val="24"/>
          <w:szCs w:val="24"/>
        </w:rPr>
      </w:pPr>
      <w:r w:rsidRPr="00C808DA">
        <w:rPr>
          <w:rFonts w:ascii="Arial" w:eastAsiaTheme="minorHAnsi" w:hAnsi="Arial" w:cs="Arial"/>
          <w:b/>
          <w:sz w:val="24"/>
          <w:szCs w:val="24"/>
        </w:rPr>
        <w:t>Instalaciones</w:t>
      </w:r>
    </w:p>
    <w:p w:rsidR="000C73FD" w:rsidRPr="00C808DA" w:rsidRDefault="00F81BCD" w:rsidP="004E3757">
      <w:pPr>
        <w:spacing w:after="0" w:line="240" w:lineRule="auto"/>
        <w:jc w:val="both"/>
        <w:rPr>
          <w:rFonts w:ascii="Arial" w:hAnsi="Arial" w:cs="Arial"/>
          <w:sz w:val="24"/>
        </w:rPr>
      </w:pPr>
      <w:r w:rsidRPr="00C808DA">
        <w:rPr>
          <w:rFonts w:ascii="Arial" w:hAnsi="Arial" w:cs="Arial"/>
          <w:sz w:val="24"/>
        </w:rPr>
        <w:t>Las instalaciones del  Centro de Bellas Artes tienen 35 años de construidas, por lo cual no hay duda que el paso del tiempo tuvo su efecto en las estructuras, el equipo técnico, las alfombras, como las cortinas negras, equipo de telecomunicaciones y otro</w:t>
      </w:r>
      <w:r w:rsidR="00ED31E7" w:rsidRPr="00C808DA">
        <w:rPr>
          <w:rFonts w:ascii="Arial" w:hAnsi="Arial" w:cs="Arial"/>
          <w:sz w:val="24"/>
        </w:rPr>
        <w:t>s</w:t>
      </w:r>
      <w:r w:rsidRPr="00C808DA">
        <w:rPr>
          <w:rFonts w:ascii="Arial" w:hAnsi="Arial" w:cs="Arial"/>
          <w:sz w:val="24"/>
        </w:rPr>
        <w:t xml:space="preserve"> equipo</w:t>
      </w:r>
      <w:r w:rsidR="00ED31E7" w:rsidRPr="00C808DA">
        <w:rPr>
          <w:rFonts w:ascii="Arial" w:hAnsi="Arial" w:cs="Arial"/>
          <w:sz w:val="24"/>
        </w:rPr>
        <w:t>s</w:t>
      </w:r>
      <w:r w:rsidRPr="00C808DA">
        <w:rPr>
          <w:rFonts w:ascii="Arial" w:hAnsi="Arial" w:cs="Arial"/>
          <w:sz w:val="24"/>
        </w:rPr>
        <w:t xml:space="preserve"> que no </w:t>
      </w:r>
      <w:r w:rsidR="000C73FD" w:rsidRPr="00C808DA">
        <w:rPr>
          <w:rFonts w:ascii="Arial" w:hAnsi="Arial" w:cs="Arial"/>
          <w:sz w:val="24"/>
        </w:rPr>
        <w:t>fue</w:t>
      </w:r>
      <w:r w:rsidR="00ED31E7" w:rsidRPr="00C808DA">
        <w:rPr>
          <w:rFonts w:ascii="Arial" w:hAnsi="Arial" w:cs="Arial"/>
          <w:sz w:val="24"/>
        </w:rPr>
        <w:t>ron sustituido</w:t>
      </w:r>
      <w:r w:rsidRPr="00C808DA">
        <w:rPr>
          <w:rFonts w:ascii="Arial" w:hAnsi="Arial" w:cs="Arial"/>
          <w:sz w:val="24"/>
        </w:rPr>
        <w:t xml:space="preserve"> en años y </w:t>
      </w:r>
      <w:r w:rsidR="00597C51" w:rsidRPr="00C808DA">
        <w:rPr>
          <w:rFonts w:ascii="Arial" w:hAnsi="Arial" w:cs="Arial"/>
          <w:sz w:val="24"/>
        </w:rPr>
        <w:t xml:space="preserve">están en bastante deterioro. </w:t>
      </w:r>
      <w:r w:rsidRPr="00C808DA">
        <w:rPr>
          <w:rFonts w:ascii="Arial" w:hAnsi="Arial" w:cs="Arial"/>
          <w:sz w:val="24"/>
        </w:rPr>
        <w:t xml:space="preserve"> </w:t>
      </w:r>
    </w:p>
    <w:p w:rsidR="004E3757" w:rsidRPr="004E3757" w:rsidRDefault="004E3757" w:rsidP="004E3757">
      <w:pPr>
        <w:spacing w:after="0" w:line="240" w:lineRule="auto"/>
        <w:jc w:val="both"/>
        <w:rPr>
          <w:rFonts w:ascii="Arial" w:hAnsi="Arial" w:cs="Arial"/>
          <w:bCs/>
          <w:sz w:val="8"/>
          <w:szCs w:val="28"/>
        </w:rPr>
      </w:pPr>
    </w:p>
    <w:p w:rsidR="006A5195" w:rsidRPr="00C808DA" w:rsidRDefault="00EC69B9" w:rsidP="004E3757">
      <w:pPr>
        <w:spacing w:after="0" w:line="240" w:lineRule="auto"/>
        <w:jc w:val="both"/>
        <w:rPr>
          <w:rFonts w:ascii="Arial" w:hAnsi="Arial" w:cs="Arial"/>
          <w:sz w:val="24"/>
        </w:rPr>
      </w:pPr>
      <w:r w:rsidRPr="00C808DA">
        <w:rPr>
          <w:rFonts w:ascii="Arial" w:hAnsi="Arial" w:cs="Arial"/>
          <w:bCs/>
          <w:sz w:val="24"/>
          <w:szCs w:val="28"/>
        </w:rPr>
        <w:t>Se comenzó a trabajar en la Plazoleta con el diseño</w:t>
      </w:r>
      <w:r w:rsidR="008E55DC" w:rsidRPr="00C808DA">
        <w:rPr>
          <w:rFonts w:ascii="Arial" w:hAnsi="Arial" w:cs="Arial"/>
          <w:bCs/>
          <w:sz w:val="24"/>
          <w:szCs w:val="28"/>
        </w:rPr>
        <w:t>,</w:t>
      </w:r>
      <w:r w:rsidRPr="00C808DA">
        <w:rPr>
          <w:rFonts w:ascii="Arial" w:hAnsi="Arial" w:cs="Arial"/>
          <w:bCs/>
          <w:sz w:val="24"/>
          <w:szCs w:val="28"/>
        </w:rPr>
        <w:t xml:space="preserve"> remodelación </w:t>
      </w:r>
      <w:r w:rsidR="008E55DC" w:rsidRPr="00C808DA">
        <w:rPr>
          <w:rFonts w:ascii="Arial" w:hAnsi="Arial" w:cs="Arial"/>
          <w:bCs/>
          <w:sz w:val="24"/>
          <w:szCs w:val="28"/>
        </w:rPr>
        <w:t xml:space="preserve">y subasta </w:t>
      </w:r>
      <w:r w:rsidRPr="00C808DA">
        <w:rPr>
          <w:rFonts w:ascii="Arial" w:hAnsi="Arial" w:cs="Arial"/>
          <w:bCs/>
          <w:sz w:val="24"/>
          <w:szCs w:val="28"/>
        </w:rPr>
        <w:t xml:space="preserve">de la entrada principal </w:t>
      </w:r>
      <w:r w:rsidR="00597C51" w:rsidRPr="00C808DA">
        <w:rPr>
          <w:rFonts w:ascii="Arial" w:hAnsi="Arial" w:cs="Arial"/>
          <w:bCs/>
          <w:sz w:val="24"/>
          <w:szCs w:val="28"/>
        </w:rPr>
        <w:t xml:space="preserve">con donativos privados, </w:t>
      </w:r>
      <w:r w:rsidRPr="00C808DA">
        <w:rPr>
          <w:rFonts w:ascii="Arial" w:hAnsi="Arial" w:cs="Arial"/>
          <w:bCs/>
          <w:sz w:val="24"/>
          <w:szCs w:val="28"/>
        </w:rPr>
        <w:t xml:space="preserve">pero no fue aprobado por OGP, así que nos enfocamos en </w:t>
      </w:r>
      <w:r w:rsidR="006A5195" w:rsidRPr="00C808DA">
        <w:rPr>
          <w:rFonts w:ascii="Arial" w:hAnsi="Arial" w:cs="Arial"/>
          <w:sz w:val="24"/>
        </w:rPr>
        <w:t>reforestar la misma, darle sombra y más verdor sin cambiar su diseño y estructura.  Para ell</w:t>
      </w:r>
      <w:r w:rsidR="00597C51" w:rsidRPr="00C808DA">
        <w:rPr>
          <w:rFonts w:ascii="Arial" w:hAnsi="Arial" w:cs="Arial"/>
          <w:sz w:val="24"/>
        </w:rPr>
        <w:t>o</w:t>
      </w:r>
      <w:r w:rsidR="006A5195" w:rsidRPr="00C808DA">
        <w:rPr>
          <w:rFonts w:ascii="Arial" w:hAnsi="Arial" w:cs="Arial"/>
          <w:sz w:val="24"/>
        </w:rPr>
        <w:t xml:space="preserve"> se realizó un certamen interuniversitario titulado: Esculturas para sembrar un árbol. Las esculturas ganadoras se construyeron y fueron</w:t>
      </w:r>
      <w:r w:rsidR="008E55DC" w:rsidRPr="00C808DA">
        <w:rPr>
          <w:rFonts w:ascii="Arial" w:hAnsi="Arial" w:cs="Arial"/>
          <w:sz w:val="24"/>
        </w:rPr>
        <w:t xml:space="preserve"> ubicadas en la Plazoleta</w:t>
      </w:r>
      <w:r w:rsidR="000C73FD" w:rsidRPr="00C808DA">
        <w:rPr>
          <w:rFonts w:ascii="Arial" w:hAnsi="Arial" w:cs="Arial"/>
          <w:sz w:val="24"/>
        </w:rPr>
        <w:t xml:space="preserve">. </w:t>
      </w:r>
      <w:r w:rsidR="008E55DC" w:rsidRPr="00C808DA">
        <w:rPr>
          <w:rFonts w:ascii="Arial" w:hAnsi="Arial" w:cs="Arial"/>
          <w:sz w:val="24"/>
        </w:rPr>
        <w:t xml:space="preserve"> </w:t>
      </w:r>
      <w:r w:rsidR="000C73FD" w:rsidRPr="00C808DA">
        <w:rPr>
          <w:rFonts w:ascii="Arial" w:hAnsi="Arial" w:cs="Arial"/>
          <w:sz w:val="24"/>
        </w:rPr>
        <w:t>Además,</w:t>
      </w:r>
      <w:r w:rsidR="008E55DC" w:rsidRPr="00C808DA">
        <w:rPr>
          <w:rFonts w:ascii="Arial" w:hAnsi="Arial" w:cs="Arial"/>
          <w:sz w:val="24"/>
        </w:rPr>
        <w:t xml:space="preserve"> se creó un huerto urbano.</w:t>
      </w:r>
      <w:r w:rsidR="006A5195" w:rsidRPr="00C808DA">
        <w:rPr>
          <w:rFonts w:ascii="Arial" w:hAnsi="Arial" w:cs="Arial"/>
          <w:sz w:val="24"/>
        </w:rPr>
        <w:t xml:space="preserve"> </w:t>
      </w:r>
    </w:p>
    <w:p w:rsidR="004E3757" w:rsidRPr="004E3757" w:rsidRDefault="004E3757" w:rsidP="004E3757">
      <w:pPr>
        <w:spacing w:after="0" w:line="240" w:lineRule="auto"/>
        <w:jc w:val="both"/>
        <w:rPr>
          <w:rFonts w:ascii="Arial" w:hAnsi="Arial" w:cs="Arial"/>
          <w:sz w:val="8"/>
        </w:rPr>
      </w:pPr>
    </w:p>
    <w:p w:rsidR="00EC69B9" w:rsidRPr="00C808DA" w:rsidRDefault="006A5195" w:rsidP="004E3757">
      <w:pPr>
        <w:spacing w:after="0" w:line="240" w:lineRule="auto"/>
        <w:jc w:val="both"/>
        <w:rPr>
          <w:rFonts w:ascii="Arial" w:hAnsi="Arial" w:cs="Arial"/>
          <w:bCs/>
          <w:sz w:val="24"/>
          <w:szCs w:val="28"/>
        </w:rPr>
      </w:pPr>
      <w:r w:rsidRPr="00C808DA">
        <w:rPr>
          <w:rFonts w:ascii="Arial" w:hAnsi="Arial" w:cs="Arial"/>
          <w:sz w:val="24"/>
        </w:rPr>
        <w:t>En e</w:t>
      </w:r>
      <w:r w:rsidR="00EC69B9" w:rsidRPr="00C808DA">
        <w:rPr>
          <w:rFonts w:ascii="Arial" w:hAnsi="Arial" w:cs="Arial"/>
          <w:bCs/>
          <w:sz w:val="24"/>
          <w:szCs w:val="28"/>
        </w:rPr>
        <w:t xml:space="preserve">l área de </w:t>
      </w:r>
      <w:r w:rsidR="00EC69B9" w:rsidRPr="00C808DA">
        <w:rPr>
          <w:rFonts w:ascii="Arial" w:hAnsi="Arial" w:cs="Arial"/>
          <w:b/>
          <w:bCs/>
          <w:sz w:val="24"/>
          <w:szCs w:val="28"/>
        </w:rPr>
        <w:t>Planta Física</w:t>
      </w:r>
      <w:r w:rsidR="00EC69B9" w:rsidRPr="00C808DA">
        <w:rPr>
          <w:rFonts w:ascii="Arial" w:hAnsi="Arial" w:cs="Arial"/>
          <w:bCs/>
          <w:sz w:val="24"/>
          <w:szCs w:val="28"/>
        </w:rPr>
        <w:t xml:space="preserve"> </w:t>
      </w:r>
      <w:r w:rsidR="00EC69B9" w:rsidRPr="00C808DA">
        <w:rPr>
          <w:rFonts w:ascii="Arial" w:hAnsi="Arial" w:cs="Arial"/>
          <w:b/>
          <w:bCs/>
          <w:sz w:val="24"/>
          <w:szCs w:val="28"/>
        </w:rPr>
        <w:t>y de compra y/o reparación de equipo</w:t>
      </w:r>
      <w:r w:rsidR="00EC69B9" w:rsidRPr="00C808DA">
        <w:rPr>
          <w:rFonts w:ascii="Arial" w:hAnsi="Arial" w:cs="Arial"/>
          <w:bCs/>
          <w:sz w:val="24"/>
          <w:szCs w:val="28"/>
        </w:rPr>
        <w:t xml:space="preserve"> se hizo una reducida inversión de </w:t>
      </w:r>
      <w:r w:rsidR="00EC69B9" w:rsidRPr="00C808DA">
        <w:rPr>
          <w:rFonts w:ascii="Arial" w:hAnsi="Arial" w:cs="Arial"/>
          <w:b/>
          <w:bCs/>
          <w:sz w:val="24"/>
          <w:szCs w:val="28"/>
        </w:rPr>
        <w:t>$9</w:t>
      </w:r>
      <w:r w:rsidR="005F4740">
        <w:rPr>
          <w:rFonts w:ascii="Arial" w:hAnsi="Arial" w:cs="Arial"/>
          <w:b/>
          <w:bCs/>
          <w:sz w:val="24"/>
          <w:szCs w:val="28"/>
        </w:rPr>
        <w:t>75</w:t>
      </w:r>
      <w:r w:rsidR="00EC69B9" w:rsidRPr="00C808DA">
        <w:rPr>
          <w:rFonts w:ascii="Arial" w:hAnsi="Arial" w:cs="Arial"/>
          <w:b/>
          <w:bCs/>
          <w:sz w:val="24"/>
          <w:szCs w:val="28"/>
        </w:rPr>
        <w:t>,</w:t>
      </w:r>
      <w:r w:rsidR="005F4740">
        <w:rPr>
          <w:rFonts w:ascii="Arial" w:hAnsi="Arial" w:cs="Arial"/>
          <w:b/>
          <w:bCs/>
          <w:sz w:val="24"/>
          <w:szCs w:val="28"/>
        </w:rPr>
        <w:t>118</w:t>
      </w:r>
      <w:r w:rsidR="00EC69B9" w:rsidRPr="00C808DA">
        <w:rPr>
          <w:rFonts w:ascii="Arial" w:hAnsi="Arial" w:cs="Arial"/>
          <w:bCs/>
          <w:sz w:val="24"/>
          <w:szCs w:val="28"/>
        </w:rPr>
        <w:t xml:space="preserve">, </w:t>
      </w:r>
      <w:r w:rsidR="00FC309A" w:rsidRPr="00C808DA">
        <w:rPr>
          <w:rFonts w:ascii="Arial" w:hAnsi="Arial" w:cs="Arial"/>
          <w:bCs/>
          <w:sz w:val="24"/>
          <w:szCs w:val="28"/>
        </w:rPr>
        <w:t xml:space="preserve">esto es un </w:t>
      </w:r>
      <w:r w:rsidR="00FC309A" w:rsidRPr="00C808DA">
        <w:rPr>
          <w:rFonts w:ascii="Arial" w:hAnsi="Arial" w:cs="Arial"/>
          <w:b/>
          <w:bCs/>
          <w:sz w:val="24"/>
          <w:szCs w:val="28"/>
        </w:rPr>
        <w:t>7</w:t>
      </w:r>
      <w:r w:rsidR="005F4740">
        <w:rPr>
          <w:rFonts w:ascii="Arial" w:hAnsi="Arial" w:cs="Arial"/>
          <w:b/>
          <w:bCs/>
          <w:sz w:val="24"/>
          <w:szCs w:val="28"/>
        </w:rPr>
        <w:t>6</w:t>
      </w:r>
      <w:r w:rsidR="00FC309A" w:rsidRPr="00C808DA">
        <w:rPr>
          <w:rFonts w:ascii="Arial" w:hAnsi="Arial" w:cs="Arial"/>
          <w:b/>
          <w:bCs/>
          <w:sz w:val="24"/>
          <w:szCs w:val="28"/>
        </w:rPr>
        <w:t>%</w:t>
      </w:r>
      <w:r w:rsidR="00FC309A" w:rsidRPr="00C808DA">
        <w:rPr>
          <w:rFonts w:ascii="Arial" w:hAnsi="Arial" w:cs="Arial"/>
          <w:bCs/>
          <w:sz w:val="24"/>
          <w:szCs w:val="28"/>
        </w:rPr>
        <w:t xml:space="preserve"> meno</w:t>
      </w:r>
      <w:r w:rsidR="00ED31E7" w:rsidRPr="00C808DA">
        <w:rPr>
          <w:rFonts w:ascii="Arial" w:hAnsi="Arial" w:cs="Arial"/>
          <w:bCs/>
          <w:sz w:val="24"/>
          <w:szCs w:val="28"/>
        </w:rPr>
        <w:t>s</w:t>
      </w:r>
      <w:r w:rsidR="00FC309A" w:rsidRPr="00C808DA">
        <w:rPr>
          <w:rFonts w:ascii="Arial" w:hAnsi="Arial" w:cs="Arial"/>
          <w:bCs/>
          <w:sz w:val="24"/>
          <w:szCs w:val="28"/>
        </w:rPr>
        <w:t xml:space="preserve"> que en el cuatrienio anterior, </w:t>
      </w:r>
      <w:r w:rsidR="00EC69B9" w:rsidRPr="00C808DA">
        <w:rPr>
          <w:rFonts w:ascii="Arial" w:hAnsi="Arial" w:cs="Arial"/>
          <w:bCs/>
          <w:sz w:val="24"/>
          <w:szCs w:val="28"/>
        </w:rPr>
        <w:t>permitiendo dar  mantenimiento a las instalaciones y comprar los equipos estrictamente necesarios, sin afectar el servicio de excelencia.</w:t>
      </w:r>
      <w:r w:rsidRPr="00C808DA">
        <w:rPr>
          <w:rFonts w:ascii="Arial" w:hAnsi="Arial" w:cs="Arial"/>
          <w:bCs/>
          <w:sz w:val="24"/>
          <w:szCs w:val="28"/>
        </w:rPr>
        <w:t xml:space="preserve"> Establecimos prioridades en la compra y </w:t>
      </w:r>
      <w:r w:rsidR="00FC309A" w:rsidRPr="00C808DA">
        <w:rPr>
          <w:rFonts w:ascii="Arial" w:hAnsi="Arial" w:cs="Arial"/>
          <w:bCs/>
          <w:sz w:val="24"/>
          <w:szCs w:val="28"/>
        </w:rPr>
        <w:t xml:space="preserve">reparación de lo apremiante. Además, utilizamos el personal de Planta Física para realizar los trabajos de construcción y reparación, ahorrando en la mano de obra. </w:t>
      </w:r>
    </w:p>
    <w:p w:rsidR="004E3757" w:rsidRPr="004E3757" w:rsidRDefault="004E3757" w:rsidP="004E3757">
      <w:pPr>
        <w:spacing w:after="0" w:line="240" w:lineRule="auto"/>
        <w:contextualSpacing/>
        <w:jc w:val="both"/>
        <w:rPr>
          <w:rFonts w:ascii="Arial" w:eastAsiaTheme="minorHAnsi" w:hAnsi="Arial" w:cs="Arial"/>
          <w:b/>
          <w:sz w:val="10"/>
          <w:szCs w:val="24"/>
        </w:rPr>
      </w:pPr>
    </w:p>
    <w:p w:rsidR="00F81BCD" w:rsidRPr="00C808DA" w:rsidRDefault="00F81BCD" w:rsidP="004E3757">
      <w:pPr>
        <w:spacing w:after="0" w:line="240" w:lineRule="auto"/>
        <w:contextualSpacing/>
        <w:jc w:val="both"/>
        <w:rPr>
          <w:rFonts w:ascii="Arial" w:eastAsiaTheme="minorHAnsi" w:hAnsi="Arial" w:cs="Arial"/>
          <w:b/>
          <w:sz w:val="24"/>
          <w:szCs w:val="24"/>
        </w:rPr>
      </w:pPr>
      <w:r w:rsidRPr="00C808DA">
        <w:rPr>
          <w:rFonts w:ascii="Arial" w:eastAsiaTheme="minorHAnsi" w:hAnsi="Arial" w:cs="Arial"/>
          <w:b/>
          <w:sz w:val="24"/>
          <w:szCs w:val="24"/>
        </w:rPr>
        <w:t>Programación y Alquiler de Salas</w:t>
      </w:r>
    </w:p>
    <w:p w:rsidR="004E3757" w:rsidRDefault="00FC309A" w:rsidP="004E3757">
      <w:pPr>
        <w:spacing w:after="0" w:line="240" w:lineRule="auto"/>
        <w:jc w:val="both"/>
        <w:rPr>
          <w:rFonts w:ascii="Arial" w:hAnsi="Arial" w:cs="Arial"/>
          <w:sz w:val="24"/>
          <w:szCs w:val="28"/>
          <w:lang w:val="es-ES" w:eastAsia="ja-JP"/>
        </w:rPr>
      </w:pPr>
      <w:r w:rsidRPr="00C808DA">
        <w:rPr>
          <w:rFonts w:ascii="Arial" w:hAnsi="Arial" w:cs="Arial"/>
          <w:sz w:val="24"/>
        </w:rPr>
        <w:t>Para el 2012</w:t>
      </w:r>
      <w:r w:rsidR="00350A6B">
        <w:rPr>
          <w:rFonts w:ascii="Arial" w:hAnsi="Arial" w:cs="Arial"/>
          <w:sz w:val="24"/>
        </w:rPr>
        <w:t xml:space="preserve">, </w:t>
      </w:r>
      <w:r w:rsidR="00F81BCD" w:rsidRPr="00C808DA">
        <w:rPr>
          <w:rFonts w:ascii="Arial" w:hAnsi="Arial" w:cs="Arial"/>
          <w:sz w:val="24"/>
        </w:rPr>
        <w:t>la programación de espectáculos se veía como un catálogo de producciones artísticas indepe</w:t>
      </w:r>
      <w:r w:rsidR="00D36D53">
        <w:rPr>
          <w:rFonts w:ascii="Arial" w:hAnsi="Arial" w:cs="Arial"/>
          <w:sz w:val="24"/>
        </w:rPr>
        <w:t>ndientes.</w:t>
      </w:r>
      <w:r w:rsidR="00F81BCD" w:rsidRPr="00C808DA">
        <w:rPr>
          <w:rFonts w:ascii="Arial" w:hAnsi="Arial" w:cs="Arial"/>
          <w:sz w:val="24"/>
        </w:rPr>
        <w:t xml:space="preserve"> </w:t>
      </w:r>
      <w:r w:rsidR="00ED31E7" w:rsidRPr="00C808DA">
        <w:rPr>
          <w:rFonts w:ascii="Arial" w:hAnsi="Arial" w:cs="Arial"/>
          <w:sz w:val="24"/>
        </w:rPr>
        <w:t>Por tal motivo</w:t>
      </w:r>
      <w:r w:rsidR="006127E8" w:rsidRPr="00C808DA">
        <w:rPr>
          <w:rFonts w:ascii="Arial" w:hAnsi="Arial" w:cs="Arial"/>
          <w:sz w:val="24"/>
        </w:rPr>
        <w:t>,</w:t>
      </w:r>
      <w:r w:rsidR="00ED31E7" w:rsidRPr="00C808DA">
        <w:rPr>
          <w:rFonts w:ascii="Arial" w:hAnsi="Arial" w:cs="Arial"/>
          <w:sz w:val="24"/>
        </w:rPr>
        <w:t xml:space="preserve"> </w:t>
      </w:r>
      <w:r w:rsidR="006127E8" w:rsidRPr="00C808DA">
        <w:rPr>
          <w:rFonts w:ascii="Arial" w:hAnsi="Arial" w:cs="Arial"/>
          <w:sz w:val="24"/>
        </w:rPr>
        <w:t>p</w:t>
      </w:r>
      <w:r w:rsidR="00ED31E7" w:rsidRPr="00C808DA">
        <w:rPr>
          <w:rFonts w:ascii="Arial" w:hAnsi="Arial" w:cs="Arial"/>
          <w:sz w:val="24"/>
        </w:rPr>
        <w:t>roducimos</w:t>
      </w:r>
      <w:r w:rsidRPr="00C808DA">
        <w:rPr>
          <w:rFonts w:ascii="Arial" w:hAnsi="Arial" w:cs="Arial"/>
          <w:sz w:val="24"/>
        </w:rPr>
        <w:t xml:space="preserve"> </w:t>
      </w:r>
      <w:r w:rsidR="00F81BCD" w:rsidRPr="00C808DA">
        <w:rPr>
          <w:rFonts w:ascii="Arial" w:hAnsi="Arial" w:cs="Arial"/>
          <w:sz w:val="24"/>
        </w:rPr>
        <w:t>y coproduci</w:t>
      </w:r>
      <w:r w:rsidRPr="00C808DA">
        <w:rPr>
          <w:rFonts w:ascii="Arial" w:hAnsi="Arial" w:cs="Arial"/>
          <w:sz w:val="24"/>
        </w:rPr>
        <w:t>mos</w:t>
      </w:r>
      <w:r w:rsidR="00F81BCD" w:rsidRPr="00C808DA">
        <w:rPr>
          <w:rFonts w:ascii="Arial" w:hAnsi="Arial" w:cs="Arial"/>
          <w:sz w:val="24"/>
        </w:rPr>
        <w:t xml:space="preserve"> eventos especiales </w:t>
      </w:r>
      <w:r w:rsidR="00ED31E7" w:rsidRPr="00C808DA">
        <w:rPr>
          <w:rFonts w:ascii="Arial" w:hAnsi="Arial" w:cs="Arial"/>
          <w:sz w:val="24"/>
        </w:rPr>
        <w:t>dándole</w:t>
      </w:r>
      <w:r w:rsidR="00F81BCD" w:rsidRPr="00C808DA">
        <w:rPr>
          <w:rFonts w:ascii="Arial" w:hAnsi="Arial" w:cs="Arial"/>
          <w:sz w:val="24"/>
        </w:rPr>
        <w:t xml:space="preserve"> una particular coherencia y personalidad a su programación.  </w:t>
      </w:r>
      <w:r w:rsidR="009540ED" w:rsidRPr="00C808DA">
        <w:rPr>
          <w:rFonts w:ascii="Arial" w:eastAsiaTheme="minorHAnsi" w:hAnsi="Arial" w:cs="Arial"/>
          <w:sz w:val="24"/>
          <w:szCs w:val="28"/>
        </w:rPr>
        <w:t xml:space="preserve">Como parte de nuestros esfuerzos para generar fondos propios y </w:t>
      </w:r>
      <w:r w:rsidR="009540ED" w:rsidRPr="00C808DA">
        <w:rPr>
          <w:rFonts w:ascii="Arial" w:eastAsiaTheme="minorHAnsi" w:hAnsi="Arial" w:cs="Arial"/>
          <w:sz w:val="24"/>
          <w:szCs w:val="28"/>
        </w:rPr>
        <w:lastRenderedPageBreak/>
        <w:t xml:space="preserve">promover el empresarismo cultural hemos presentado hasta el momento, </w:t>
      </w:r>
      <w:r w:rsidR="009540ED" w:rsidRPr="00C808DA">
        <w:rPr>
          <w:rFonts w:ascii="Arial" w:eastAsiaTheme="minorHAnsi" w:hAnsi="Arial" w:cs="Arial"/>
          <w:b/>
          <w:sz w:val="24"/>
          <w:szCs w:val="28"/>
        </w:rPr>
        <w:t xml:space="preserve">doce (12) </w:t>
      </w:r>
      <w:r w:rsidR="006127E8" w:rsidRPr="00C808DA">
        <w:rPr>
          <w:rFonts w:ascii="Arial" w:eastAsiaTheme="minorHAnsi" w:hAnsi="Arial" w:cs="Arial"/>
          <w:b/>
          <w:sz w:val="24"/>
          <w:szCs w:val="28"/>
        </w:rPr>
        <w:t>c</w:t>
      </w:r>
      <w:r w:rsidR="009540ED" w:rsidRPr="00C808DA">
        <w:rPr>
          <w:rFonts w:ascii="Arial" w:eastAsiaTheme="minorHAnsi" w:hAnsi="Arial" w:cs="Arial"/>
          <w:b/>
          <w:sz w:val="24"/>
          <w:szCs w:val="28"/>
        </w:rPr>
        <w:t>oproducciones</w:t>
      </w:r>
      <w:r w:rsidR="009540ED" w:rsidRPr="00C808DA">
        <w:rPr>
          <w:rFonts w:ascii="Arial" w:eastAsiaTheme="minorHAnsi" w:hAnsi="Arial" w:cs="Arial"/>
          <w:sz w:val="24"/>
          <w:szCs w:val="28"/>
        </w:rPr>
        <w:t xml:space="preserve"> con una asistencia de </w:t>
      </w:r>
      <w:r w:rsidR="009540ED" w:rsidRPr="00C808DA">
        <w:rPr>
          <w:rFonts w:ascii="Arial" w:eastAsiaTheme="minorHAnsi" w:hAnsi="Arial" w:cs="Arial"/>
          <w:b/>
          <w:sz w:val="24"/>
          <w:szCs w:val="28"/>
        </w:rPr>
        <w:t>7,764</w:t>
      </w:r>
      <w:r w:rsidR="008E55DC" w:rsidRPr="00C808DA">
        <w:rPr>
          <w:rFonts w:ascii="Arial" w:eastAsiaTheme="minorHAnsi" w:hAnsi="Arial" w:cs="Arial"/>
          <w:b/>
          <w:sz w:val="24"/>
          <w:szCs w:val="28"/>
        </w:rPr>
        <w:t xml:space="preserve"> </w:t>
      </w:r>
      <w:r w:rsidR="008E55DC" w:rsidRPr="00C808DA">
        <w:rPr>
          <w:rFonts w:ascii="Arial" w:eastAsiaTheme="minorHAnsi" w:hAnsi="Arial" w:cs="Arial"/>
          <w:sz w:val="24"/>
          <w:szCs w:val="28"/>
        </w:rPr>
        <w:t>personas</w:t>
      </w:r>
      <w:r w:rsidR="009540ED" w:rsidRPr="00C808DA">
        <w:rPr>
          <w:rFonts w:ascii="Arial" w:eastAsiaTheme="minorHAnsi" w:hAnsi="Arial" w:cs="Arial"/>
          <w:sz w:val="24"/>
          <w:szCs w:val="28"/>
        </w:rPr>
        <w:t xml:space="preserve">. </w:t>
      </w:r>
      <w:r w:rsidR="005C1935" w:rsidRPr="00C808DA">
        <w:rPr>
          <w:rFonts w:ascii="Arial" w:eastAsiaTheme="minorHAnsi" w:hAnsi="Arial" w:cs="Arial"/>
          <w:sz w:val="24"/>
          <w:szCs w:val="28"/>
        </w:rPr>
        <w:t xml:space="preserve"> </w:t>
      </w:r>
      <w:r w:rsidR="005C1935" w:rsidRPr="00C808DA">
        <w:rPr>
          <w:rFonts w:ascii="Arial" w:hAnsi="Arial" w:cs="Arial"/>
          <w:sz w:val="24"/>
          <w:szCs w:val="28"/>
          <w:lang w:val="es-ES" w:eastAsia="ja-JP"/>
        </w:rPr>
        <w:t>En el área de Programación y Alquiler de salas tuvimos hasta agosto 31 de 2016</w:t>
      </w:r>
      <w:r w:rsidR="005C1935" w:rsidRPr="00C808DA">
        <w:rPr>
          <w:rFonts w:ascii="Arial" w:hAnsi="Arial" w:cs="Arial"/>
          <w:b/>
          <w:sz w:val="24"/>
          <w:szCs w:val="28"/>
          <w:lang w:val="es-ES" w:eastAsia="ja-JP"/>
        </w:rPr>
        <w:t xml:space="preserve">, </w:t>
      </w:r>
      <w:r w:rsidR="004E3757" w:rsidRPr="00DE45F9">
        <w:rPr>
          <w:rFonts w:ascii="Arial" w:hAnsi="Arial" w:cs="Arial"/>
          <w:b/>
          <w:sz w:val="24"/>
          <w:szCs w:val="28"/>
          <w:lang w:val="es-ES" w:eastAsia="ja-JP"/>
        </w:rPr>
        <w:t>1,</w:t>
      </w:r>
      <w:r w:rsidR="004E3757">
        <w:rPr>
          <w:rFonts w:ascii="Arial" w:hAnsi="Arial" w:cs="Arial"/>
          <w:b/>
          <w:sz w:val="24"/>
          <w:szCs w:val="28"/>
          <w:lang w:val="es-ES" w:eastAsia="ja-JP"/>
        </w:rPr>
        <w:t>771</w:t>
      </w:r>
      <w:r w:rsidR="004E3757" w:rsidRPr="00DE45F9">
        <w:rPr>
          <w:rFonts w:ascii="Arial" w:hAnsi="Arial" w:cs="Arial"/>
          <w:sz w:val="24"/>
          <w:szCs w:val="28"/>
          <w:lang w:val="es-ES" w:eastAsia="ja-JP"/>
        </w:rPr>
        <w:t xml:space="preserve"> funciones con una  asistencia de </w:t>
      </w:r>
      <w:r w:rsidR="004E3757">
        <w:rPr>
          <w:rFonts w:ascii="Arial" w:hAnsi="Arial" w:cs="Arial"/>
          <w:b/>
          <w:sz w:val="24"/>
          <w:szCs w:val="28"/>
          <w:lang w:val="es-ES" w:eastAsia="ja-JP"/>
        </w:rPr>
        <w:t>1</w:t>
      </w:r>
      <w:proofErr w:type="gramStart"/>
      <w:r w:rsidR="004E3757">
        <w:rPr>
          <w:rFonts w:ascii="Arial" w:hAnsi="Arial" w:cs="Arial"/>
          <w:b/>
          <w:sz w:val="24"/>
          <w:szCs w:val="28"/>
          <w:lang w:val="es-ES" w:eastAsia="ja-JP"/>
        </w:rPr>
        <w:t>,015,775</w:t>
      </w:r>
      <w:proofErr w:type="gramEnd"/>
      <w:r w:rsidR="004E3757">
        <w:rPr>
          <w:rFonts w:ascii="Arial" w:hAnsi="Arial" w:cs="Arial"/>
          <w:b/>
          <w:sz w:val="24"/>
          <w:szCs w:val="28"/>
          <w:lang w:val="es-ES" w:eastAsia="ja-JP"/>
        </w:rPr>
        <w:t xml:space="preserve"> </w:t>
      </w:r>
      <w:r w:rsidR="004E3757" w:rsidRPr="00DE45F9">
        <w:rPr>
          <w:rFonts w:ascii="Arial" w:hAnsi="Arial" w:cs="Arial"/>
          <w:sz w:val="24"/>
          <w:szCs w:val="28"/>
          <w:lang w:val="es-ES" w:eastAsia="ja-JP"/>
        </w:rPr>
        <w:t>personas</w:t>
      </w:r>
      <w:r w:rsidR="004E3757">
        <w:rPr>
          <w:rFonts w:ascii="Arial" w:hAnsi="Arial" w:cs="Arial"/>
          <w:sz w:val="24"/>
          <w:szCs w:val="28"/>
          <w:lang w:val="es-ES" w:eastAsia="ja-JP"/>
        </w:rPr>
        <w:t>.</w:t>
      </w:r>
    </w:p>
    <w:p w:rsidR="004E3757" w:rsidRPr="004E3757" w:rsidRDefault="004E3757" w:rsidP="004E3757">
      <w:pPr>
        <w:spacing w:after="0" w:line="240" w:lineRule="auto"/>
        <w:jc w:val="both"/>
        <w:rPr>
          <w:rFonts w:ascii="Arial" w:hAnsi="Arial" w:cs="Arial"/>
          <w:sz w:val="8"/>
          <w:lang w:val="es-ES"/>
        </w:rPr>
      </w:pPr>
    </w:p>
    <w:p w:rsidR="009540ED" w:rsidRPr="00C808DA" w:rsidRDefault="009540ED" w:rsidP="004E3757">
      <w:pPr>
        <w:spacing w:after="0" w:line="240" w:lineRule="auto"/>
        <w:jc w:val="both"/>
        <w:rPr>
          <w:rFonts w:ascii="Arial" w:hAnsi="Arial" w:cs="Arial"/>
          <w:b/>
          <w:sz w:val="24"/>
        </w:rPr>
      </w:pPr>
      <w:r w:rsidRPr="00C808DA">
        <w:rPr>
          <w:rFonts w:ascii="Arial" w:hAnsi="Arial" w:cs="Arial"/>
          <w:sz w:val="24"/>
          <w:lang w:val="es-ES"/>
        </w:rPr>
        <w:t xml:space="preserve">Con el propósito de hacer justicia al talento joven se creó el </w:t>
      </w:r>
      <w:r w:rsidRPr="00C808DA">
        <w:rPr>
          <w:rFonts w:ascii="Arial" w:hAnsi="Arial" w:cs="Arial"/>
          <w:b/>
          <w:sz w:val="24"/>
          <w:lang w:val="es-ES"/>
        </w:rPr>
        <w:t>Programa de Residencia de Artistas y Compañías Alternativas</w:t>
      </w:r>
      <w:r w:rsidR="006127E8" w:rsidRPr="00C808DA">
        <w:rPr>
          <w:rFonts w:ascii="Arial" w:hAnsi="Arial" w:cs="Arial"/>
          <w:b/>
          <w:sz w:val="24"/>
          <w:lang w:val="es-ES"/>
        </w:rPr>
        <w:t>,</w:t>
      </w:r>
      <w:r w:rsidRPr="00C808DA">
        <w:rPr>
          <w:rFonts w:ascii="Arial" w:hAnsi="Arial" w:cs="Arial"/>
          <w:sz w:val="24"/>
          <w:lang w:val="es-ES"/>
        </w:rPr>
        <w:t xml:space="preserve"> el cual </w:t>
      </w:r>
      <w:r w:rsidR="008E55DC" w:rsidRPr="00C808DA">
        <w:rPr>
          <w:rFonts w:ascii="Arial" w:hAnsi="Arial" w:cs="Arial"/>
          <w:sz w:val="24"/>
          <w:lang w:val="es-ES"/>
        </w:rPr>
        <w:t xml:space="preserve">a través de una beca se </w:t>
      </w:r>
      <w:r w:rsidRPr="00C808DA">
        <w:rPr>
          <w:rFonts w:ascii="Arial" w:hAnsi="Arial" w:cs="Arial"/>
          <w:sz w:val="24"/>
          <w:lang w:val="es-ES"/>
        </w:rPr>
        <w:t xml:space="preserve">promueve y facilita la realización de proyectos de innovación en las artes escénicas para jóvenes talentosos y compañías alternativas que cuenten con experiencia.  Hasta el momento se han </w:t>
      </w:r>
      <w:r w:rsidRPr="00C808DA">
        <w:rPr>
          <w:rFonts w:ascii="Arial" w:hAnsi="Arial" w:cs="Arial"/>
          <w:sz w:val="24"/>
        </w:rPr>
        <w:t xml:space="preserve">ofrecido </w:t>
      </w:r>
      <w:r w:rsidRPr="00C808DA">
        <w:rPr>
          <w:rFonts w:ascii="Arial" w:hAnsi="Arial" w:cs="Arial"/>
          <w:b/>
          <w:sz w:val="24"/>
        </w:rPr>
        <w:t xml:space="preserve">13 </w:t>
      </w:r>
      <w:r w:rsidRPr="00062FFD">
        <w:rPr>
          <w:rFonts w:ascii="Arial" w:hAnsi="Arial" w:cs="Arial"/>
          <w:sz w:val="24"/>
        </w:rPr>
        <w:t>residencias con una asistencia</w:t>
      </w:r>
      <w:r w:rsidRPr="00C808DA">
        <w:rPr>
          <w:rFonts w:ascii="Arial" w:hAnsi="Arial" w:cs="Arial"/>
          <w:b/>
          <w:sz w:val="24"/>
        </w:rPr>
        <w:t xml:space="preserve"> de 7,791</w:t>
      </w:r>
      <w:r w:rsidRPr="00C808DA">
        <w:rPr>
          <w:rFonts w:ascii="Arial" w:hAnsi="Arial" w:cs="Arial"/>
          <w:sz w:val="24"/>
        </w:rPr>
        <w:t xml:space="preserve"> personas.</w:t>
      </w:r>
      <w:r w:rsidR="00ED31E7" w:rsidRPr="00C808DA">
        <w:rPr>
          <w:rFonts w:ascii="Arial" w:hAnsi="Arial" w:cs="Arial"/>
          <w:sz w:val="24"/>
        </w:rPr>
        <w:t xml:space="preserve"> </w:t>
      </w:r>
    </w:p>
    <w:p w:rsidR="00877FB8" w:rsidRPr="00877FB8" w:rsidRDefault="00877FB8" w:rsidP="004E3757">
      <w:pPr>
        <w:spacing w:after="0" w:line="240" w:lineRule="auto"/>
        <w:jc w:val="both"/>
        <w:rPr>
          <w:rFonts w:ascii="Arial" w:hAnsi="Arial" w:cs="Arial"/>
          <w:sz w:val="8"/>
        </w:rPr>
      </w:pPr>
    </w:p>
    <w:p w:rsidR="002E501D" w:rsidRPr="008D411B" w:rsidRDefault="00AB797E" w:rsidP="004E3757">
      <w:pPr>
        <w:spacing w:after="0" w:line="240" w:lineRule="auto"/>
        <w:jc w:val="both"/>
        <w:rPr>
          <w:rFonts w:ascii="Arial" w:hAnsi="Arial" w:cs="Arial"/>
          <w:sz w:val="24"/>
        </w:rPr>
      </w:pPr>
      <w:r w:rsidRPr="008D411B">
        <w:rPr>
          <w:rFonts w:ascii="Arial" w:hAnsi="Arial" w:cs="Arial"/>
          <w:sz w:val="24"/>
        </w:rPr>
        <w:t>Se creó</w:t>
      </w:r>
      <w:r w:rsidR="005C1935" w:rsidRPr="008D411B">
        <w:rPr>
          <w:rFonts w:ascii="Arial" w:hAnsi="Arial" w:cs="Arial"/>
          <w:sz w:val="24"/>
        </w:rPr>
        <w:t xml:space="preserve"> una nueva página WEB más completa, atractiva, dinámica y amigable.  Es una página de vanguardia alineada a la realidad en términos tecnológicos con servicios al productor y al </w:t>
      </w:r>
      <w:r w:rsidR="008A706A" w:rsidRPr="008D411B">
        <w:rPr>
          <w:rFonts w:ascii="Arial" w:hAnsi="Arial" w:cs="Arial"/>
          <w:sz w:val="24"/>
        </w:rPr>
        <w:t>público</w:t>
      </w:r>
      <w:r w:rsidR="005C1935" w:rsidRPr="008D411B">
        <w:rPr>
          <w:rFonts w:ascii="Arial" w:hAnsi="Arial" w:cs="Arial"/>
          <w:sz w:val="24"/>
        </w:rPr>
        <w:t xml:space="preserve"> interesado a asistir a funciones, ya que pueden ver la </w:t>
      </w:r>
      <w:r w:rsidR="00ED31E7" w:rsidRPr="008D411B">
        <w:rPr>
          <w:rFonts w:ascii="Arial" w:hAnsi="Arial" w:cs="Arial"/>
          <w:sz w:val="24"/>
        </w:rPr>
        <w:t>cartelera,</w:t>
      </w:r>
      <w:r w:rsidR="008A706A" w:rsidRPr="008D411B">
        <w:rPr>
          <w:rFonts w:ascii="Arial" w:hAnsi="Arial" w:cs="Arial"/>
          <w:sz w:val="24"/>
        </w:rPr>
        <w:t xml:space="preserve"> reseñas de la producción y </w:t>
      </w:r>
      <w:r w:rsidR="006127E8" w:rsidRPr="008D411B">
        <w:rPr>
          <w:rFonts w:ascii="Arial" w:hAnsi="Arial" w:cs="Arial"/>
          <w:sz w:val="24"/>
        </w:rPr>
        <w:t xml:space="preserve">comprar </w:t>
      </w:r>
      <w:r w:rsidR="008A706A" w:rsidRPr="008D411B">
        <w:rPr>
          <w:rFonts w:ascii="Arial" w:hAnsi="Arial" w:cs="Arial"/>
          <w:sz w:val="24"/>
        </w:rPr>
        <w:t>selecciona</w:t>
      </w:r>
      <w:r w:rsidR="006127E8" w:rsidRPr="008D411B">
        <w:rPr>
          <w:rFonts w:ascii="Arial" w:hAnsi="Arial" w:cs="Arial"/>
          <w:sz w:val="24"/>
        </w:rPr>
        <w:t>ndo</w:t>
      </w:r>
      <w:r w:rsidR="008A706A" w:rsidRPr="008D411B">
        <w:rPr>
          <w:rFonts w:ascii="Arial" w:hAnsi="Arial" w:cs="Arial"/>
          <w:sz w:val="24"/>
        </w:rPr>
        <w:t xml:space="preserve"> el asiento disponible de su preferencia.</w:t>
      </w:r>
      <w:r w:rsidR="0079140F" w:rsidRPr="008D411B">
        <w:rPr>
          <w:rFonts w:ascii="Arial" w:hAnsi="Arial" w:cs="Arial"/>
          <w:sz w:val="24"/>
        </w:rPr>
        <w:t xml:space="preserve"> A través de la misma</w:t>
      </w:r>
      <w:r w:rsidR="00ED31E7" w:rsidRPr="008D411B">
        <w:rPr>
          <w:rFonts w:ascii="Arial" w:hAnsi="Arial" w:cs="Arial"/>
          <w:sz w:val="24"/>
        </w:rPr>
        <w:t>,</w:t>
      </w:r>
      <w:r w:rsidR="0079140F" w:rsidRPr="008D411B">
        <w:rPr>
          <w:rFonts w:ascii="Arial" w:hAnsi="Arial" w:cs="Arial"/>
          <w:sz w:val="24"/>
        </w:rPr>
        <w:t xml:space="preserve"> los productores </w:t>
      </w:r>
      <w:r w:rsidRPr="008D411B">
        <w:rPr>
          <w:rFonts w:ascii="Arial" w:hAnsi="Arial" w:cs="Arial"/>
          <w:sz w:val="24"/>
        </w:rPr>
        <w:t>pueden promocionar</w:t>
      </w:r>
      <w:r w:rsidR="0079140F" w:rsidRPr="008D411B">
        <w:rPr>
          <w:rFonts w:ascii="Arial" w:hAnsi="Arial" w:cs="Arial"/>
          <w:sz w:val="24"/>
        </w:rPr>
        <w:t xml:space="preserve"> sus actividades a un costo mínimo a través de un Pop up al abrir la página. </w:t>
      </w:r>
      <w:r w:rsidR="008D411B" w:rsidRPr="008D411B">
        <w:rPr>
          <w:rFonts w:ascii="Arial" w:hAnsi="Arial" w:cs="Arial"/>
          <w:sz w:val="24"/>
        </w:rPr>
        <w:t xml:space="preserve"> </w:t>
      </w:r>
      <w:r w:rsidR="008D411B" w:rsidRPr="008D411B">
        <w:rPr>
          <w:rFonts w:ascii="Arial" w:hAnsi="Arial" w:cs="Arial"/>
          <w:sz w:val="24"/>
          <w:szCs w:val="24"/>
        </w:rPr>
        <w:t>Además,</w:t>
      </w:r>
      <w:r w:rsidR="002E501D" w:rsidRPr="008D411B">
        <w:rPr>
          <w:rFonts w:ascii="Arial" w:hAnsi="Arial" w:cs="Arial"/>
          <w:sz w:val="24"/>
          <w:szCs w:val="24"/>
        </w:rPr>
        <w:t xml:space="preserve"> </w:t>
      </w:r>
      <w:r w:rsidR="008D411B" w:rsidRPr="008D411B">
        <w:rPr>
          <w:rFonts w:ascii="Arial" w:hAnsi="Arial" w:cs="Arial"/>
          <w:sz w:val="24"/>
          <w:szCs w:val="24"/>
        </w:rPr>
        <w:t xml:space="preserve">el </w:t>
      </w:r>
      <w:r w:rsidR="002E501D" w:rsidRPr="008D411B">
        <w:rPr>
          <w:rFonts w:ascii="Arial" w:hAnsi="Arial" w:cs="Arial"/>
          <w:sz w:val="24"/>
          <w:szCs w:val="24"/>
        </w:rPr>
        <w:t xml:space="preserve">proceso de contratación de los productores se simplificó, al centralizarlo  y hacerlo más accesible a través de la página web del CBA.  El servicio a los espectadores en la venta de boletos a través de la página Web de CBA, se mejoró significativamente, de </w:t>
      </w:r>
      <w:r w:rsidR="002E501D" w:rsidRPr="008D411B">
        <w:rPr>
          <w:rFonts w:ascii="Arial" w:hAnsi="Arial" w:cs="Arial"/>
          <w:b/>
          <w:sz w:val="24"/>
          <w:szCs w:val="24"/>
        </w:rPr>
        <w:t>5,996</w:t>
      </w:r>
      <w:r w:rsidR="002E501D" w:rsidRPr="008D411B">
        <w:rPr>
          <w:rFonts w:ascii="Arial" w:hAnsi="Arial" w:cs="Arial"/>
          <w:sz w:val="24"/>
          <w:szCs w:val="24"/>
        </w:rPr>
        <w:t xml:space="preserve"> boletos en el 2012, a </w:t>
      </w:r>
      <w:r w:rsidR="002E501D" w:rsidRPr="008D411B">
        <w:rPr>
          <w:rFonts w:ascii="Arial" w:hAnsi="Arial" w:cs="Arial"/>
          <w:b/>
          <w:sz w:val="24"/>
          <w:szCs w:val="24"/>
        </w:rPr>
        <w:t>22,413</w:t>
      </w:r>
      <w:r w:rsidR="002E501D" w:rsidRPr="008D411B">
        <w:rPr>
          <w:rFonts w:ascii="Arial" w:hAnsi="Arial" w:cs="Arial"/>
          <w:sz w:val="24"/>
          <w:szCs w:val="24"/>
        </w:rPr>
        <w:t xml:space="preserve"> en el 2016</w:t>
      </w:r>
      <w:r w:rsidR="00062FFD">
        <w:rPr>
          <w:rFonts w:ascii="Arial" w:hAnsi="Arial" w:cs="Arial"/>
          <w:sz w:val="24"/>
          <w:szCs w:val="24"/>
        </w:rPr>
        <w:t>,</w:t>
      </w:r>
      <w:r w:rsidR="002E501D" w:rsidRPr="008D411B">
        <w:rPr>
          <w:rFonts w:ascii="Arial" w:hAnsi="Arial" w:cs="Arial"/>
          <w:sz w:val="24"/>
          <w:szCs w:val="24"/>
        </w:rPr>
        <w:t xml:space="preserve"> para un </w:t>
      </w:r>
      <w:r w:rsidR="002E501D" w:rsidRPr="008D411B">
        <w:rPr>
          <w:rFonts w:ascii="Arial" w:hAnsi="Arial" w:cs="Arial"/>
          <w:b/>
          <w:sz w:val="24"/>
          <w:szCs w:val="24"/>
        </w:rPr>
        <w:t>274%</w:t>
      </w:r>
      <w:r w:rsidR="002E501D" w:rsidRPr="008D411B">
        <w:rPr>
          <w:rFonts w:ascii="Arial" w:hAnsi="Arial" w:cs="Arial"/>
          <w:sz w:val="24"/>
          <w:szCs w:val="24"/>
        </w:rPr>
        <w:t xml:space="preserve"> de aumento, lo cual tiene un efecto </w:t>
      </w:r>
      <w:r w:rsidR="006127E8" w:rsidRPr="008D411B">
        <w:rPr>
          <w:rFonts w:ascii="Arial" w:hAnsi="Arial" w:cs="Arial"/>
          <w:sz w:val="24"/>
          <w:szCs w:val="24"/>
        </w:rPr>
        <w:t>al reducir</w:t>
      </w:r>
      <w:r w:rsidR="00ED31E7" w:rsidRPr="008D411B">
        <w:rPr>
          <w:rFonts w:ascii="Arial" w:hAnsi="Arial" w:cs="Arial"/>
          <w:sz w:val="24"/>
          <w:szCs w:val="24"/>
        </w:rPr>
        <w:t xml:space="preserve"> las</w:t>
      </w:r>
      <w:r w:rsidR="002E501D" w:rsidRPr="008D411B">
        <w:rPr>
          <w:rFonts w:ascii="Arial" w:hAnsi="Arial" w:cs="Arial"/>
          <w:sz w:val="24"/>
          <w:szCs w:val="24"/>
        </w:rPr>
        <w:t xml:space="preserve"> filas </w:t>
      </w:r>
      <w:r w:rsidR="006127E8" w:rsidRPr="008D411B">
        <w:rPr>
          <w:rFonts w:ascii="Arial" w:hAnsi="Arial" w:cs="Arial"/>
          <w:sz w:val="24"/>
          <w:szCs w:val="24"/>
        </w:rPr>
        <w:t>cuando se</w:t>
      </w:r>
      <w:r w:rsidR="002E501D" w:rsidRPr="008D411B">
        <w:rPr>
          <w:rFonts w:ascii="Arial" w:hAnsi="Arial" w:cs="Arial"/>
          <w:sz w:val="24"/>
          <w:szCs w:val="24"/>
        </w:rPr>
        <w:t xml:space="preserve"> compra boletos antes de </w:t>
      </w:r>
      <w:r w:rsidR="006127E8" w:rsidRPr="008D411B">
        <w:rPr>
          <w:rFonts w:ascii="Arial" w:hAnsi="Arial" w:cs="Arial"/>
          <w:sz w:val="24"/>
          <w:szCs w:val="24"/>
        </w:rPr>
        <w:t>la</w:t>
      </w:r>
      <w:r w:rsidR="002E501D" w:rsidRPr="008D411B">
        <w:rPr>
          <w:rFonts w:ascii="Arial" w:hAnsi="Arial" w:cs="Arial"/>
          <w:sz w:val="24"/>
          <w:szCs w:val="24"/>
        </w:rPr>
        <w:t xml:space="preserve"> función. </w:t>
      </w:r>
    </w:p>
    <w:p w:rsidR="004E3757" w:rsidRPr="004E3757" w:rsidRDefault="004E3757" w:rsidP="004E3757">
      <w:pPr>
        <w:spacing w:after="0" w:line="240" w:lineRule="auto"/>
        <w:jc w:val="both"/>
        <w:rPr>
          <w:rFonts w:ascii="Arial" w:hAnsi="Arial" w:cs="Arial"/>
          <w:sz w:val="8"/>
        </w:rPr>
      </w:pPr>
    </w:p>
    <w:p w:rsidR="00C808DA" w:rsidRPr="00FA6A9A" w:rsidRDefault="008D411B" w:rsidP="004E3757">
      <w:pPr>
        <w:spacing w:after="0" w:line="240" w:lineRule="auto"/>
        <w:jc w:val="both"/>
        <w:rPr>
          <w:rFonts w:ascii="Arial" w:hAnsi="Arial" w:cs="Arial"/>
          <w:sz w:val="24"/>
          <w:lang w:val="es-ES"/>
        </w:rPr>
      </w:pPr>
      <w:r w:rsidRPr="008D411B">
        <w:rPr>
          <w:rFonts w:ascii="Arial" w:hAnsi="Arial" w:cs="Arial"/>
          <w:sz w:val="24"/>
        </w:rPr>
        <w:t>Para</w:t>
      </w:r>
      <w:r w:rsidR="0079140F" w:rsidRPr="008D411B">
        <w:rPr>
          <w:rFonts w:ascii="Arial" w:hAnsi="Arial" w:cs="Arial"/>
          <w:sz w:val="24"/>
        </w:rPr>
        <w:t xml:space="preserve"> m</w:t>
      </w:r>
      <w:r w:rsidR="005C1935" w:rsidRPr="008D411B">
        <w:rPr>
          <w:rFonts w:ascii="Arial" w:hAnsi="Arial" w:cs="Arial"/>
          <w:sz w:val="24"/>
        </w:rPr>
        <w:t>ejora</w:t>
      </w:r>
      <w:r w:rsidR="0079140F" w:rsidRPr="008D411B">
        <w:rPr>
          <w:rFonts w:ascii="Arial" w:hAnsi="Arial" w:cs="Arial"/>
          <w:sz w:val="24"/>
        </w:rPr>
        <w:t>r</w:t>
      </w:r>
      <w:r w:rsidR="005C1935" w:rsidRPr="008D411B">
        <w:rPr>
          <w:rFonts w:ascii="Arial" w:hAnsi="Arial" w:cs="Arial"/>
          <w:sz w:val="24"/>
        </w:rPr>
        <w:t xml:space="preserve"> el servicio a los productores y </w:t>
      </w:r>
      <w:r w:rsidR="0079140F" w:rsidRPr="008D411B">
        <w:rPr>
          <w:rFonts w:ascii="Arial" w:hAnsi="Arial" w:cs="Arial"/>
          <w:sz w:val="24"/>
        </w:rPr>
        <w:t>asistentes</w:t>
      </w:r>
      <w:r w:rsidR="00AB797E" w:rsidRPr="008D411B">
        <w:rPr>
          <w:rFonts w:ascii="Arial" w:hAnsi="Arial" w:cs="Arial"/>
          <w:sz w:val="24"/>
        </w:rPr>
        <w:t xml:space="preserve"> se implantaron las siguientes medidas</w:t>
      </w:r>
      <w:r w:rsidR="005C1935" w:rsidRPr="008D411B">
        <w:rPr>
          <w:rFonts w:ascii="Arial" w:hAnsi="Arial" w:cs="Arial"/>
          <w:sz w:val="24"/>
        </w:rPr>
        <w:t>: se simplificaron y agilizaron los procesos de contratación, se creó la oficina para los productores con WIFI, mesas de trabajo y monitor, el público puede comprar vales para bebidas y pagar el estacionamiento al momento de comprar el boleto.</w:t>
      </w:r>
      <w:r w:rsidR="002E501D" w:rsidRPr="008D411B">
        <w:rPr>
          <w:rFonts w:ascii="Arial" w:hAnsi="Arial" w:cs="Arial"/>
          <w:sz w:val="24"/>
        </w:rPr>
        <w:t xml:space="preserve">  </w:t>
      </w:r>
      <w:r w:rsidR="00AB797E" w:rsidRPr="008D411B">
        <w:rPr>
          <w:rFonts w:ascii="Arial" w:hAnsi="Arial" w:cs="Arial"/>
          <w:sz w:val="24"/>
          <w:lang w:val="es-ES" w:eastAsia="es-ES"/>
        </w:rPr>
        <w:t>Durante el cuatrienio se hizo</w:t>
      </w:r>
      <w:r w:rsidR="005C1935" w:rsidRPr="008D411B">
        <w:rPr>
          <w:rFonts w:ascii="Arial" w:hAnsi="Arial" w:cs="Arial"/>
          <w:sz w:val="24"/>
          <w:lang w:val="es-ES" w:eastAsia="es-ES"/>
        </w:rPr>
        <w:t xml:space="preserve"> una inversión de </w:t>
      </w:r>
      <w:r w:rsidR="005C1935" w:rsidRPr="008D411B">
        <w:rPr>
          <w:rFonts w:ascii="Arial" w:hAnsi="Arial" w:cs="Arial"/>
          <w:b/>
          <w:sz w:val="24"/>
          <w:lang w:val="es-ES" w:eastAsia="es-ES"/>
        </w:rPr>
        <w:t>$278,756</w:t>
      </w:r>
      <w:r w:rsidR="005C1935" w:rsidRPr="008D411B">
        <w:rPr>
          <w:rFonts w:ascii="Arial" w:hAnsi="Arial" w:cs="Arial"/>
          <w:sz w:val="24"/>
          <w:lang w:val="es-ES" w:eastAsia="es-ES"/>
        </w:rPr>
        <w:t xml:space="preserve"> en</w:t>
      </w:r>
      <w:r w:rsidR="00AB797E" w:rsidRPr="008D411B">
        <w:rPr>
          <w:rFonts w:ascii="Arial" w:hAnsi="Arial" w:cs="Arial"/>
          <w:sz w:val="24"/>
          <w:lang w:val="es-ES" w:eastAsia="es-ES"/>
        </w:rPr>
        <w:t xml:space="preserve"> aportaciones culturales, </w:t>
      </w:r>
      <w:r w:rsidR="006127E8" w:rsidRPr="008D411B">
        <w:rPr>
          <w:rFonts w:ascii="Arial" w:hAnsi="Arial" w:cs="Arial"/>
          <w:sz w:val="24"/>
          <w:lang w:val="es-ES" w:eastAsia="es-ES"/>
        </w:rPr>
        <w:t>dando</w:t>
      </w:r>
      <w:r w:rsidR="00AB797E" w:rsidRPr="008D411B">
        <w:rPr>
          <w:rFonts w:ascii="Arial" w:hAnsi="Arial" w:cs="Arial"/>
          <w:sz w:val="24"/>
          <w:lang w:val="es-ES" w:eastAsia="es-ES"/>
        </w:rPr>
        <w:t xml:space="preserve"> apoyo </w:t>
      </w:r>
      <w:r w:rsidR="00AB797E" w:rsidRPr="00FA6A9A">
        <w:rPr>
          <w:rFonts w:ascii="Arial" w:hAnsi="Arial" w:cs="Arial"/>
          <w:sz w:val="24"/>
          <w:lang w:val="es-ES" w:eastAsia="es-ES"/>
        </w:rPr>
        <w:t>económico a los productores y a la clase artística</w:t>
      </w:r>
      <w:r w:rsidR="006127E8" w:rsidRPr="00FA6A9A">
        <w:rPr>
          <w:rFonts w:ascii="Arial" w:hAnsi="Arial" w:cs="Arial"/>
          <w:sz w:val="24"/>
          <w:lang w:val="es-ES" w:eastAsia="es-ES"/>
        </w:rPr>
        <w:t>.</w:t>
      </w:r>
    </w:p>
    <w:p w:rsidR="004E3757" w:rsidRPr="00FA6A9A" w:rsidRDefault="004E3757" w:rsidP="00D36D53">
      <w:pPr>
        <w:spacing w:after="0" w:line="240" w:lineRule="auto"/>
        <w:contextualSpacing/>
        <w:rPr>
          <w:rFonts w:ascii="Arial" w:eastAsiaTheme="minorHAnsi" w:hAnsi="Arial" w:cs="Arial"/>
          <w:b/>
          <w:sz w:val="10"/>
          <w:szCs w:val="24"/>
        </w:rPr>
      </w:pPr>
    </w:p>
    <w:p w:rsidR="00F81BCD" w:rsidRPr="00FA6A9A" w:rsidRDefault="00F81BCD" w:rsidP="00D36D53">
      <w:pPr>
        <w:spacing w:after="0" w:line="240" w:lineRule="auto"/>
        <w:contextualSpacing/>
        <w:rPr>
          <w:rFonts w:ascii="Arial" w:eastAsiaTheme="minorHAnsi" w:hAnsi="Arial" w:cs="Arial"/>
          <w:b/>
          <w:sz w:val="24"/>
          <w:szCs w:val="24"/>
        </w:rPr>
      </w:pPr>
      <w:r w:rsidRPr="00FA6A9A">
        <w:rPr>
          <w:rFonts w:ascii="Arial" w:eastAsiaTheme="minorHAnsi" w:hAnsi="Arial" w:cs="Arial"/>
          <w:b/>
          <w:sz w:val="24"/>
          <w:szCs w:val="24"/>
        </w:rPr>
        <w:t>Finanzas</w:t>
      </w:r>
    </w:p>
    <w:p w:rsidR="000F4947" w:rsidRPr="00FA6A9A" w:rsidRDefault="00F81BCD" w:rsidP="00D36D53">
      <w:pPr>
        <w:spacing w:after="0" w:line="240" w:lineRule="auto"/>
        <w:contextualSpacing/>
        <w:jc w:val="both"/>
        <w:rPr>
          <w:rFonts w:ascii="Arial" w:eastAsiaTheme="minorHAnsi" w:hAnsi="Arial" w:cs="Arial"/>
          <w:sz w:val="24"/>
          <w:szCs w:val="24"/>
        </w:rPr>
      </w:pPr>
      <w:r w:rsidRPr="00FA6A9A">
        <w:rPr>
          <w:rFonts w:ascii="Arial" w:eastAsiaTheme="minorHAnsi" w:hAnsi="Arial" w:cs="Arial"/>
          <w:sz w:val="24"/>
          <w:szCs w:val="24"/>
        </w:rPr>
        <w:t>Al 31 de diciembre de 2012</w:t>
      </w:r>
      <w:r w:rsidR="006127E8" w:rsidRPr="00FA6A9A">
        <w:rPr>
          <w:rFonts w:ascii="Arial" w:eastAsiaTheme="minorHAnsi" w:hAnsi="Arial" w:cs="Arial"/>
          <w:sz w:val="24"/>
          <w:szCs w:val="24"/>
        </w:rPr>
        <w:t>,</w:t>
      </w:r>
      <w:r w:rsidRPr="00FA6A9A">
        <w:rPr>
          <w:rFonts w:ascii="Arial" w:eastAsiaTheme="minorHAnsi" w:hAnsi="Arial" w:cs="Arial"/>
          <w:sz w:val="24"/>
          <w:szCs w:val="24"/>
        </w:rPr>
        <w:t xml:space="preserve"> el presupuesto del CBA era de </w:t>
      </w:r>
      <w:r w:rsidRPr="00FA6A9A">
        <w:rPr>
          <w:rFonts w:ascii="Arial" w:eastAsiaTheme="minorHAnsi" w:hAnsi="Arial" w:cs="Arial"/>
          <w:b/>
          <w:sz w:val="24"/>
          <w:szCs w:val="24"/>
        </w:rPr>
        <w:t>$</w:t>
      </w:r>
      <w:r w:rsidR="00E10029" w:rsidRPr="00FA6A9A">
        <w:rPr>
          <w:rFonts w:ascii="Arial" w:hAnsi="Arial" w:cs="Arial"/>
          <w:b/>
          <w:sz w:val="24"/>
        </w:rPr>
        <w:t>6</w:t>
      </w:r>
      <w:proofErr w:type="gramStart"/>
      <w:r w:rsidR="00E10029" w:rsidRPr="00FA6A9A">
        <w:rPr>
          <w:rFonts w:ascii="Arial" w:hAnsi="Arial" w:cs="Arial"/>
          <w:b/>
          <w:sz w:val="24"/>
        </w:rPr>
        <w:t>,149,626</w:t>
      </w:r>
      <w:proofErr w:type="gramEnd"/>
      <w:r w:rsidR="00E10029" w:rsidRPr="00FA6A9A">
        <w:rPr>
          <w:rFonts w:ascii="Arial" w:eastAsiaTheme="minorHAnsi" w:hAnsi="Arial" w:cs="Arial"/>
          <w:sz w:val="24"/>
          <w:szCs w:val="24"/>
        </w:rPr>
        <w:t>,</w:t>
      </w:r>
      <w:r w:rsidRPr="00FA6A9A">
        <w:rPr>
          <w:rFonts w:ascii="Arial" w:eastAsiaTheme="minorHAnsi" w:hAnsi="Arial" w:cs="Arial"/>
          <w:sz w:val="24"/>
          <w:szCs w:val="24"/>
        </w:rPr>
        <w:t xml:space="preserve">  </w:t>
      </w:r>
      <w:r w:rsidR="006127E8" w:rsidRPr="00FA6A9A">
        <w:rPr>
          <w:rFonts w:ascii="Arial" w:hAnsi="Arial" w:cs="Arial"/>
          <w:bCs/>
          <w:kern w:val="24"/>
          <w:sz w:val="24"/>
          <w:szCs w:val="28"/>
        </w:rPr>
        <w:t>mientras que para el</w:t>
      </w:r>
      <w:r w:rsidR="00E10029" w:rsidRPr="00FA6A9A">
        <w:rPr>
          <w:rFonts w:ascii="Arial" w:hAnsi="Arial" w:cs="Arial"/>
          <w:bCs/>
          <w:kern w:val="24"/>
          <w:sz w:val="24"/>
          <w:szCs w:val="28"/>
        </w:rPr>
        <w:t xml:space="preserve"> </w:t>
      </w:r>
      <w:r w:rsidR="000F4947" w:rsidRPr="00FA6A9A">
        <w:rPr>
          <w:rFonts w:ascii="Arial" w:hAnsi="Arial" w:cs="Arial"/>
          <w:bCs/>
          <w:kern w:val="24"/>
          <w:sz w:val="24"/>
          <w:szCs w:val="28"/>
        </w:rPr>
        <w:t xml:space="preserve"> AF 2017 </w:t>
      </w:r>
      <w:r w:rsidR="00E10029" w:rsidRPr="00FA6A9A">
        <w:rPr>
          <w:rFonts w:ascii="Arial" w:hAnsi="Arial" w:cs="Arial"/>
          <w:bCs/>
          <w:kern w:val="24"/>
          <w:sz w:val="24"/>
          <w:szCs w:val="28"/>
        </w:rPr>
        <w:t xml:space="preserve">es de </w:t>
      </w:r>
      <w:r w:rsidR="00E10029" w:rsidRPr="00FA6A9A">
        <w:rPr>
          <w:rFonts w:ascii="Arial" w:hAnsi="Arial" w:cs="Arial"/>
          <w:b/>
          <w:sz w:val="24"/>
        </w:rPr>
        <w:t>5,686,000</w:t>
      </w:r>
      <w:r w:rsidR="00E10029" w:rsidRPr="00FA6A9A">
        <w:rPr>
          <w:rFonts w:ascii="Arial" w:hAnsi="Arial" w:cs="Arial"/>
          <w:bCs/>
          <w:kern w:val="24"/>
          <w:sz w:val="28"/>
          <w:szCs w:val="28"/>
        </w:rPr>
        <w:t xml:space="preserve"> </w:t>
      </w:r>
      <w:r w:rsidR="006127E8" w:rsidRPr="00FA6A9A">
        <w:rPr>
          <w:rFonts w:ascii="Arial" w:hAnsi="Arial" w:cs="Arial"/>
          <w:bCs/>
          <w:kern w:val="24"/>
          <w:sz w:val="24"/>
          <w:szCs w:val="28"/>
        </w:rPr>
        <w:t>para</w:t>
      </w:r>
      <w:r w:rsidR="000F4947" w:rsidRPr="00FA6A9A">
        <w:rPr>
          <w:rFonts w:ascii="Arial" w:hAnsi="Arial" w:cs="Arial"/>
          <w:bCs/>
          <w:kern w:val="24"/>
          <w:sz w:val="24"/>
          <w:szCs w:val="28"/>
        </w:rPr>
        <w:t xml:space="preserve"> una reducción de </w:t>
      </w:r>
      <w:r w:rsidR="000F4947" w:rsidRPr="00FA6A9A">
        <w:rPr>
          <w:rFonts w:ascii="Arial" w:hAnsi="Arial" w:cs="Arial"/>
          <w:b/>
          <w:bCs/>
          <w:kern w:val="24"/>
          <w:sz w:val="24"/>
          <w:szCs w:val="28"/>
        </w:rPr>
        <w:t>$</w:t>
      </w:r>
      <w:r w:rsidR="00E10029" w:rsidRPr="00FA6A9A">
        <w:rPr>
          <w:rFonts w:ascii="Arial" w:hAnsi="Arial" w:cs="Arial"/>
          <w:b/>
          <w:bCs/>
          <w:kern w:val="24"/>
          <w:sz w:val="24"/>
          <w:szCs w:val="28"/>
        </w:rPr>
        <w:t>463,626</w:t>
      </w:r>
      <w:r w:rsidR="000F4947" w:rsidRPr="00FA6A9A">
        <w:rPr>
          <w:rFonts w:ascii="Arial" w:hAnsi="Arial" w:cs="Arial"/>
          <w:bCs/>
          <w:kern w:val="24"/>
          <w:sz w:val="24"/>
          <w:szCs w:val="28"/>
        </w:rPr>
        <w:t xml:space="preserve"> con relación al AF 201</w:t>
      </w:r>
      <w:r w:rsidR="00E10029" w:rsidRPr="00FA6A9A">
        <w:rPr>
          <w:rFonts w:ascii="Arial" w:hAnsi="Arial" w:cs="Arial"/>
          <w:bCs/>
          <w:kern w:val="24"/>
          <w:sz w:val="24"/>
          <w:szCs w:val="28"/>
        </w:rPr>
        <w:t>2</w:t>
      </w:r>
      <w:r w:rsidR="000F4947" w:rsidRPr="00FA6A9A">
        <w:rPr>
          <w:rFonts w:ascii="Arial" w:hAnsi="Arial" w:cs="Arial"/>
          <w:bCs/>
          <w:kern w:val="24"/>
          <w:sz w:val="24"/>
          <w:szCs w:val="28"/>
        </w:rPr>
        <w:t>, equivalente a un</w:t>
      </w:r>
      <w:r w:rsidR="00E10029" w:rsidRPr="00FA6A9A">
        <w:rPr>
          <w:rFonts w:ascii="Arial" w:hAnsi="Arial" w:cs="Arial"/>
          <w:bCs/>
          <w:kern w:val="24"/>
          <w:sz w:val="24"/>
          <w:szCs w:val="28"/>
        </w:rPr>
        <w:t xml:space="preserve"> </w:t>
      </w:r>
      <w:r w:rsidR="00E10029" w:rsidRPr="00FA6A9A">
        <w:rPr>
          <w:rFonts w:ascii="Arial" w:hAnsi="Arial" w:cs="Arial"/>
          <w:b/>
          <w:bCs/>
          <w:kern w:val="24"/>
          <w:sz w:val="24"/>
          <w:szCs w:val="28"/>
        </w:rPr>
        <w:t>8</w:t>
      </w:r>
      <w:r w:rsidR="000F4947" w:rsidRPr="00FA6A9A">
        <w:rPr>
          <w:rFonts w:ascii="Arial" w:hAnsi="Arial" w:cs="Arial"/>
          <w:b/>
          <w:bCs/>
          <w:kern w:val="24"/>
          <w:sz w:val="24"/>
          <w:szCs w:val="28"/>
        </w:rPr>
        <w:t>%</w:t>
      </w:r>
      <w:r w:rsidR="000F4947" w:rsidRPr="00FA6A9A">
        <w:rPr>
          <w:rFonts w:ascii="Arial" w:hAnsi="Arial" w:cs="Arial"/>
          <w:bCs/>
          <w:kern w:val="24"/>
          <w:sz w:val="24"/>
          <w:szCs w:val="28"/>
        </w:rPr>
        <w:t xml:space="preserve">. Esta cantidad podrá ser compensada en parte con </w:t>
      </w:r>
      <w:r w:rsidR="000F4947" w:rsidRPr="00FA6A9A">
        <w:rPr>
          <w:rFonts w:ascii="Arial" w:hAnsi="Arial" w:cs="Arial"/>
          <w:b/>
          <w:bCs/>
          <w:kern w:val="24"/>
          <w:sz w:val="24"/>
          <w:szCs w:val="28"/>
        </w:rPr>
        <w:t xml:space="preserve">$40,000 </w:t>
      </w:r>
      <w:r w:rsidR="000F4947" w:rsidRPr="00FA6A9A">
        <w:rPr>
          <w:rFonts w:ascii="Arial" w:hAnsi="Arial" w:cs="Arial"/>
          <w:bCs/>
          <w:kern w:val="24"/>
          <w:sz w:val="24"/>
          <w:szCs w:val="28"/>
        </w:rPr>
        <w:t xml:space="preserve">aprobados de </w:t>
      </w:r>
      <w:r w:rsidR="000F4947" w:rsidRPr="00FA6A9A">
        <w:rPr>
          <w:rFonts w:ascii="Arial" w:eastAsia="Calibri" w:hAnsi="Arial" w:cs="Arial"/>
          <w:sz w:val="24"/>
        </w:rPr>
        <w:t>Ley 52</w:t>
      </w:r>
      <w:r w:rsidR="003A2717" w:rsidRPr="00FA6A9A">
        <w:rPr>
          <w:rFonts w:ascii="Arial" w:eastAsia="Calibri" w:hAnsi="Arial" w:cs="Arial"/>
          <w:sz w:val="24"/>
        </w:rPr>
        <w:t xml:space="preserve">, </w:t>
      </w:r>
      <w:r w:rsidR="006127E8" w:rsidRPr="00FA6A9A">
        <w:rPr>
          <w:rFonts w:ascii="Arial" w:eastAsia="Calibri" w:hAnsi="Arial" w:cs="Arial"/>
          <w:sz w:val="24"/>
        </w:rPr>
        <w:t xml:space="preserve">un </w:t>
      </w:r>
      <w:r w:rsidR="003A2717" w:rsidRPr="00FA6A9A">
        <w:rPr>
          <w:rFonts w:ascii="Arial" w:eastAsia="Calibri" w:hAnsi="Arial" w:cs="Arial"/>
          <w:sz w:val="24"/>
        </w:rPr>
        <w:t xml:space="preserve">aumento en los ingresos propios producto de medidas implantadas </w:t>
      </w:r>
      <w:r w:rsidR="000F4947" w:rsidRPr="00FA6A9A">
        <w:rPr>
          <w:rFonts w:ascii="Arial" w:eastAsia="Calibri" w:hAnsi="Arial" w:cs="Arial"/>
          <w:sz w:val="24"/>
          <w:szCs w:val="24"/>
        </w:rPr>
        <w:t xml:space="preserve">y </w:t>
      </w:r>
      <w:r w:rsidR="003A2717" w:rsidRPr="00FA6A9A">
        <w:rPr>
          <w:rFonts w:ascii="Arial" w:eastAsia="Calibri" w:hAnsi="Arial" w:cs="Arial"/>
          <w:sz w:val="24"/>
          <w:szCs w:val="24"/>
        </w:rPr>
        <w:t>de economía generada</w:t>
      </w:r>
      <w:r w:rsidR="000F4947" w:rsidRPr="00FA6A9A">
        <w:rPr>
          <w:rFonts w:ascii="Arial" w:eastAsia="Calibri" w:hAnsi="Arial" w:cs="Arial"/>
          <w:sz w:val="24"/>
          <w:szCs w:val="24"/>
        </w:rPr>
        <w:t xml:space="preserve"> </w:t>
      </w:r>
      <w:r w:rsidR="003A2717" w:rsidRPr="00FA6A9A">
        <w:rPr>
          <w:rFonts w:ascii="Arial" w:hAnsi="Arial" w:cs="Arial"/>
          <w:sz w:val="24"/>
          <w:szCs w:val="24"/>
        </w:rPr>
        <w:t>en servicios comprados</w:t>
      </w:r>
      <w:r w:rsidR="00D24591" w:rsidRPr="00FA6A9A">
        <w:rPr>
          <w:rFonts w:ascii="Arial" w:hAnsi="Arial" w:cs="Arial"/>
          <w:sz w:val="24"/>
          <w:szCs w:val="24"/>
        </w:rPr>
        <w:t>.</w:t>
      </w:r>
    </w:p>
    <w:p w:rsidR="004E3757" w:rsidRPr="00FA6A9A" w:rsidRDefault="004E3757" w:rsidP="004E3757">
      <w:pPr>
        <w:spacing w:after="0" w:line="240" w:lineRule="auto"/>
        <w:jc w:val="both"/>
        <w:rPr>
          <w:rFonts w:ascii="Arial" w:hAnsi="Arial" w:cs="Arial"/>
          <w:sz w:val="8"/>
          <w:szCs w:val="24"/>
        </w:rPr>
      </w:pPr>
    </w:p>
    <w:p w:rsidR="00C808DA" w:rsidRPr="00FA6A9A" w:rsidRDefault="00AB797E" w:rsidP="004E3757">
      <w:pPr>
        <w:spacing w:after="0" w:line="240" w:lineRule="auto"/>
        <w:jc w:val="both"/>
        <w:rPr>
          <w:rFonts w:ascii="Arial" w:hAnsi="Arial" w:cs="Arial"/>
          <w:sz w:val="24"/>
          <w:szCs w:val="24"/>
        </w:rPr>
      </w:pPr>
      <w:r w:rsidRPr="00FA6A9A">
        <w:rPr>
          <w:rFonts w:ascii="Arial" w:hAnsi="Arial" w:cs="Arial"/>
          <w:sz w:val="24"/>
          <w:szCs w:val="24"/>
        </w:rPr>
        <w:t>En el área de</w:t>
      </w:r>
      <w:r w:rsidRPr="00FA6A9A">
        <w:rPr>
          <w:rFonts w:ascii="Arial" w:hAnsi="Arial" w:cs="Arial"/>
          <w:b/>
          <w:bCs/>
          <w:sz w:val="24"/>
          <w:szCs w:val="24"/>
        </w:rPr>
        <w:t xml:space="preserve"> finanzas</w:t>
      </w:r>
      <w:r w:rsidRPr="00FA6A9A">
        <w:rPr>
          <w:rFonts w:ascii="Arial" w:hAnsi="Arial" w:cs="Arial"/>
          <w:sz w:val="24"/>
          <w:szCs w:val="24"/>
        </w:rPr>
        <w:t xml:space="preserve"> tuvimos un aumento en ingresos propios de </w:t>
      </w:r>
      <w:r w:rsidRPr="00FA6A9A">
        <w:rPr>
          <w:rFonts w:ascii="Arial" w:hAnsi="Arial" w:cs="Arial"/>
          <w:b/>
          <w:sz w:val="24"/>
          <w:szCs w:val="24"/>
        </w:rPr>
        <w:t>$202,884</w:t>
      </w:r>
      <w:r w:rsidRPr="00FA6A9A">
        <w:rPr>
          <w:rFonts w:ascii="Arial" w:hAnsi="Arial" w:cs="Arial"/>
          <w:sz w:val="24"/>
          <w:szCs w:val="24"/>
        </w:rPr>
        <w:t xml:space="preserve"> para un </w:t>
      </w:r>
      <w:r w:rsidRPr="00FA6A9A">
        <w:rPr>
          <w:rFonts w:ascii="Arial" w:hAnsi="Arial" w:cs="Arial"/>
          <w:b/>
          <w:sz w:val="24"/>
          <w:szCs w:val="24"/>
        </w:rPr>
        <w:t>10%</w:t>
      </w:r>
      <w:r w:rsidRPr="00FA6A9A">
        <w:rPr>
          <w:rFonts w:ascii="Arial" w:hAnsi="Arial" w:cs="Arial"/>
          <w:sz w:val="24"/>
          <w:szCs w:val="24"/>
        </w:rPr>
        <w:t xml:space="preserve"> en comparación con el AF2012. Además, tuvimos una reducción de </w:t>
      </w:r>
      <w:r w:rsidRPr="00FA6A9A">
        <w:rPr>
          <w:rFonts w:ascii="Arial" w:hAnsi="Arial" w:cs="Arial"/>
          <w:b/>
          <w:sz w:val="24"/>
          <w:szCs w:val="24"/>
        </w:rPr>
        <w:t>$377,114</w:t>
      </w:r>
      <w:r w:rsidRPr="00FA6A9A">
        <w:rPr>
          <w:rFonts w:ascii="Arial" w:hAnsi="Arial" w:cs="Arial"/>
          <w:sz w:val="24"/>
          <w:szCs w:val="24"/>
        </w:rPr>
        <w:t xml:space="preserve"> en los Servicios Comprados para un </w:t>
      </w:r>
      <w:r w:rsidRPr="00FA6A9A">
        <w:rPr>
          <w:rFonts w:ascii="Arial" w:hAnsi="Arial" w:cs="Arial"/>
          <w:b/>
          <w:sz w:val="24"/>
          <w:szCs w:val="24"/>
        </w:rPr>
        <w:t>47%</w:t>
      </w:r>
      <w:r w:rsidRPr="00FA6A9A">
        <w:rPr>
          <w:rFonts w:ascii="Arial" w:hAnsi="Arial" w:cs="Arial"/>
          <w:sz w:val="24"/>
          <w:szCs w:val="24"/>
        </w:rPr>
        <w:t xml:space="preserve"> de reducción y de </w:t>
      </w:r>
      <w:r w:rsidRPr="00FA6A9A">
        <w:rPr>
          <w:rFonts w:ascii="Arial" w:hAnsi="Arial" w:cs="Arial"/>
          <w:b/>
          <w:sz w:val="24"/>
          <w:szCs w:val="24"/>
        </w:rPr>
        <w:t>$170,326</w:t>
      </w:r>
      <w:r w:rsidRPr="00FA6A9A">
        <w:rPr>
          <w:rFonts w:ascii="Arial" w:hAnsi="Arial" w:cs="Arial"/>
          <w:sz w:val="24"/>
          <w:szCs w:val="24"/>
        </w:rPr>
        <w:t xml:space="preserve"> en los Servicios Profesionales para un </w:t>
      </w:r>
      <w:r w:rsidRPr="00FA6A9A">
        <w:rPr>
          <w:rFonts w:ascii="Arial" w:hAnsi="Arial" w:cs="Arial"/>
          <w:b/>
          <w:sz w:val="24"/>
          <w:szCs w:val="24"/>
        </w:rPr>
        <w:t>18%</w:t>
      </w:r>
      <w:r w:rsidRPr="00FA6A9A">
        <w:rPr>
          <w:rFonts w:ascii="Arial" w:hAnsi="Arial" w:cs="Arial"/>
          <w:sz w:val="24"/>
          <w:szCs w:val="24"/>
        </w:rPr>
        <w:t xml:space="preserve"> menor, respecto al mismo año. </w:t>
      </w:r>
    </w:p>
    <w:p w:rsidR="004E3757" w:rsidRPr="004E3757" w:rsidRDefault="004E3757" w:rsidP="004E3757">
      <w:pPr>
        <w:spacing w:after="0" w:line="240" w:lineRule="auto"/>
        <w:jc w:val="both"/>
        <w:rPr>
          <w:rFonts w:ascii="Arial" w:hAnsi="Arial" w:cs="Arial"/>
          <w:sz w:val="8"/>
          <w:szCs w:val="24"/>
        </w:rPr>
      </w:pPr>
    </w:p>
    <w:p w:rsidR="007A5E25" w:rsidRPr="00C808DA" w:rsidRDefault="00AB797E" w:rsidP="004E3757">
      <w:pPr>
        <w:spacing w:after="0" w:line="240" w:lineRule="auto"/>
        <w:jc w:val="both"/>
        <w:rPr>
          <w:rFonts w:ascii="Arial" w:hAnsi="Arial" w:cs="Arial"/>
          <w:sz w:val="24"/>
          <w:szCs w:val="24"/>
        </w:rPr>
      </w:pPr>
      <w:r w:rsidRPr="00C808DA">
        <w:rPr>
          <w:rFonts w:ascii="Arial" w:hAnsi="Arial" w:cs="Arial"/>
          <w:sz w:val="24"/>
          <w:szCs w:val="24"/>
        </w:rPr>
        <w:t xml:space="preserve">Se </w:t>
      </w:r>
      <w:r w:rsidR="00A96E25" w:rsidRPr="00C808DA">
        <w:rPr>
          <w:rFonts w:ascii="Arial" w:hAnsi="Arial" w:cs="Arial"/>
          <w:sz w:val="24"/>
          <w:szCs w:val="24"/>
        </w:rPr>
        <w:t>implant</w:t>
      </w:r>
      <w:r w:rsidRPr="00C808DA">
        <w:rPr>
          <w:rFonts w:ascii="Arial" w:hAnsi="Arial" w:cs="Arial"/>
          <w:sz w:val="24"/>
          <w:szCs w:val="24"/>
        </w:rPr>
        <w:t>aron los siguientes proyectos para generar más ingresos:</w:t>
      </w:r>
      <w:r w:rsidR="00DB3A46" w:rsidRPr="00C808DA">
        <w:rPr>
          <w:rFonts w:ascii="Arial" w:hAnsi="Arial" w:cs="Arial"/>
          <w:sz w:val="24"/>
          <w:szCs w:val="24"/>
        </w:rPr>
        <w:t xml:space="preserve"> e</w:t>
      </w:r>
      <w:r w:rsidRPr="00C808DA">
        <w:rPr>
          <w:rFonts w:ascii="Arial" w:hAnsi="Arial" w:cs="Arial"/>
          <w:sz w:val="24"/>
          <w:szCs w:val="24"/>
        </w:rPr>
        <w:t xml:space="preserve">n octubre, 2015 </w:t>
      </w:r>
      <w:r w:rsidR="001C08DE">
        <w:rPr>
          <w:rFonts w:ascii="Arial" w:hAnsi="Arial" w:cs="Arial"/>
          <w:sz w:val="24"/>
          <w:szCs w:val="24"/>
        </w:rPr>
        <w:t xml:space="preserve">se </w:t>
      </w:r>
      <w:r w:rsidRPr="00C808DA">
        <w:rPr>
          <w:rFonts w:ascii="Arial" w:hAnsi="Arial" w:cs="Arial"/>
          <w:sz w:val="24"/>
          <w:szCs w:val="24"/>
        </w:rPr>
        <w:t xml:space="preserve">creó el Red </w:t>
      </w:r>
      <w:proofErr w:type="spellStart"/>
      <w:r w:rsidRPr="00C808DA">
        <w:rPr>
          <w:rFonts w:ascii="Arial" w:hAnsi="Arial" w:cs="Arial"/>
          <w:sz w:val="24"/>
          <w:szCs w:val="24"/>
        </w:rPr>
        <w:t>Carpet</w:t>
      </w:r>
      <w:proofErr w:type="spellEnd"/>
      <w:r w:rsidRPr="00C808DA">
        <w:rPr>
          <w:rFonts w:ascii="Arial" w:hAnsi="Arial" w:cs="Arial"/>
          <w:sz w:val="24"/>
          <w:szCs w:val="24"/>
        </w:rPr>
        <w:t xml:space="preserve"> Suite para alquiler con ingresos hasta el momento de </w:t>
      </w:r>
      <w:r w:rsidRPr="00C808DA">
        <w:rPr>
          <w:rFonts w:ascii="Arial" w:hAnsi="Arial" w:cs="Arial"/>
          <w:b/>
          <w:sz w:val="24"/>
          <w:szCs w:val="24"/>
        </w:rPr>
        <w:t>$5,600</w:t>
      </w:r>
      <w:r w:rsidR="00DB3A46" w:rsidRPr="00C808DA">
        <w:rPr>
          <w:rFonts w:ascii="Arial" w:hAnsi="Arial" w:cs="Arial"/>
          <w:sz w:val="24"/>
          <w:szCs w:val="24"/>
        </w:rPr>
        <w:t>; e</w:t>
      </w:r>
      <w:r w:rsidRPr="00C808DA">
        <w:rPr>
          <w:rFonts w:ascii="Arial" w:hAnsi="Arial" w:cs="Arial"/>
          <w:sz w:val="24"/>
          <w:szCs w:val="24"/>
        </w:rPr>
        <w:t xml:space="preserve">n marzo de 2015, se construyó el Café de las Musas, el cual ha generado hasta el momento sobre </w:t>
      </w:r>
      <w:r w:rsidRPr="00C808DA">
        <w:rPr>
          <w:rFonts w:ascii="Arial" w:hAnsi="Arial" w:cs="Arial"/>
          <w:b/>
          <w:sz w:val="24"/>
          <w:szCs w:val="24"/>
        </w:rPr>
        <w:t>$50,000</w:t>
      </w:r>
      <w:r w:rsidR="00DB3A46" w:rsidRPr="00C808DA">
        <w:rPr>
          <w:rFonts w:ascii="Arial" w:hAnsi="Arial" w:cs="Arial"/>
          <w:b/>
          <w:sz w:val="24"/>
          <w:szCs w:val="24"/>
        </w:rPr>
        <w:t>;</w:t>
      </w:r>
      <w:r w:rsidRPr="00C808DA">
        <w:rPr>
          <w:rFonts w:ascii="Arial" w:hAnsi="Arial" w:cs="Arial"/>
          <w:sz w:val="24"/>
          <w:szCs w:val="24"/>
        </w:rPr>
        <w:t xml:space="preserve"> En noviembre se creó un Programa de Venta de Publicidad, que ha generado hasta el momento sobre </w:t>
      </w:r>
      <w:r w:rsidRPr="00C808DA">
        <w:rPr>
          <w:rFonts w:ascii="Arial" w:hAnsi="Arial" w:cs="Arial"/>
          <w:b/>
          <w:sz w:val="24"/>
          <w:szCs w:val="24"/>
        </w:rPr>
        <w:t>$12,000</w:t>
      </w:r>
      <w:r w:rsidR="00D24591">
        <w:rPr>
          <w:rFonts w:ascii="Arial" w:hAnsi="Arial" w:cs="Arial"/>
          <w:b/>
          <w:sz w:val="24"/>
          <w:szCs w:val="24"/>
        </w:rPr>
        <w:t>.</w:t>
      </w:r>
      <w:r w:rsidRPr="00C808DA">
        <w:rPr>
          <w:rFonts w:ascii="Arial" w:hAnsi="Arial" w:cs="Arial"/>
          <w:sz w:val="24"/>
          <w:szCs w:val="24"/>
        </w:rPr>
        <w:t xml:space="preserve"> </w:t>
      </w:r>
      <w:r w:rsidR="00D24591">
        <w:rPr>
          <w:rFonts w:ascii="Arial" w:hAnsi="Arial" w:cs="Arial"/>
          <w:sz w:val="24"/>
          <w:szCs w:val="24"/>
        </w:rPr>
        <w:t xml:space="preserve"> </w:t>
      </w:r>
      <w:r w:rsidR="007A5E25" w:rsidRPr="00C808DA">
        <w:rPr>
          <w:rFonts w:ascii="Arial" w:hAnsi="Arial" w:cs="Arial"/>
          <w:sz w:val="24"/>
        </w:rPr>
        <w:t xml:space="preserve">Para este AF2017 contamos con </w:t>
      </w:r>
      <w:r w:rsidR="007A5E25" w:rsidRPr="00C808DA">
        <w:rPr>
          <w:rFonts w:ascii="Arial" w:hAnsi="Arial" w:cs="Arial"/>
          <w:b/>
          <w:sz w:val="24"/>
        </w:rPr>
        <w:t>8</w:t>
      </w:r>
      <w:r w:rsidR="001D79BF">
        <w:rPr>
          <w:rFonts w:ascii="Arial" w:hAnsi="Arial" w:cs="Arial"/>
          <w:b/>
          <w:sz w:val="24"/>
        </w:rPr>
        <w:t>3</w:t>
      </w:r>
      <w:r w:rsidR="007A5E25" w:rsidRPr="00C808DA">
        <w:rPr>
          <w:rFonts w:ascii="Arial" w:hAnsi="Arial" w:cs="Arial"/>
          <w:sz w:val="24"/>
        </w:rPr>
        <w:t xml:space="preserve"> contratos </w:t>
      </w:r>
      <w:r w:rsidR="001C08DE">
        <w:rPr>
          <w:rFonts w:ascii="Arial" w:hAnsi="Arial" w:cs="Arial"/>
          <w:sz w:val="24"/>
        </w:rPr>
        <w:t xml:space="preserve">de servicios comprados y profesionales </w:t>
      </w:r>
      <w:r w:rsidR="007A5E25" w:rsidRPr="00C808DA">
        <w:rPr>
          <w:rFonts w:ascii="Arial" w:hAnsi="Arial" w:cs="Arial"/>
          <w:sz w:val="24"/>
        </w:rPr>
        <w:t xml:space="preserve">que ascienden a </w:t>
      </w:r>
      <w:r w:rsidR="007A5E25" w:rsidRPr="00C808DA">
        <w:rPr>
          <w:rFonts w:ascii="Arial" w:hAnsi="Arial" w:cs="Arial"/>
          <w:b/>
          <w:sz w:val="24"/>
        </w:rPr>
        <w:t>$</w:t>
      </w:r>
      <w:r w:rsidR="001D79BF">
        <w:rPr>
          <w:rFonts w:ascii="Arial" w:hAnsi="Arial" w:cs="Arial"/>
          <w:b/>
          <w:sz w:val="24"/>
        </w:rPr>
        <w:t>760,245.52</w:t>
      </w:r>
      <w:r w:rsidR="007A5E25" w:rsidRPr="00C808DA">
        <w:rPr>
          <w:rFonts w:ascii="Arial" w:hAnsi="Arial" w:cs="Arial"/>
        </w:rPr>
        <w:t>.</w:t>
      </w:r>
    </w:p>
    <w:p w:rsidR="004E3757" w:rsidRPr="004E3757" w:rsidRDefault="004E3757" w:rsidP="00D36D53">
      <w:pPr>
        <w:spacing w:after="0" w:line="240" w:lineRule="auto"/>
        <w:contextualSpacing/>
        <w:rPr>
          <w:rFonts w:ascii="Arial" w:eastAsiaTheme="minorHAnsi" w:hAnsi="Arial" w:cs="Arial"/>
          <w:b/>
          <w:sz w:val="10"/>
          <w:szCs w:val="24"/>
        </w:rPr>
      </w:pPr>
    </w:p>
    <w:p w:rsidR="00925FD6" w:rsidRDefault="00925FD6" w:rsidP="00D36D53">
      <w:pPr>
        <w:spacing w:after="0" w:line="240" w:lineRule="auto"/>
        <w:contextualSpacing/>
        <w:rPr>
          <w:rFonts w:ascii="Arial" w:eastAsiaTheme="minorHAnsi" w:hAnsi="Arial" w:cs="Arial"/>
          <w:b/>
          <w:sz w:val="24"/>
          <w:szCs w:val="24"/>
        </w:rPr>
      </w:pPr>
    </w:p>
    <w:p w:rsidR="00925FD6" w:rsidRDefault="00925FD6" w:rsidP="00D36D53">
      <w:pPr>
        <w:spacing w:after="0" w:line="240" w:lineRule="auto"/>
        <w:contextualSpacing/>
        <w:rPr>
          <w:rFonts w:ascii="Arial" w:eastAsiaTheme="minorHAnsi" w:hAnsi="Arial" w:cs="Arial"/>
          <w:b/>
          <w:sz w:val="24"/>
          <w:szCs w:val="24"/>
        </w:rPr>
      </w:pPr>
    </w:p>
    <w:p w:rsidR="00F81BCD" w:rsidRPr="00C808DA" w:rsidRDefault="00F81BCD" w:rsidP="00D36D53">
      <w:pPr>
        <w:spacing w:after="0" w:line="240" w:lineRule="auto"/>
        <w:contextualSpacing/>
        <w:rPr>
          <w:rFonts w:ascii="Arial" w:eastAsiaTheme="minorHAnsi" w:hAnsi="Arial" w:cs="Arial"/>
          <w:b/>
          <w:sz w:val="24"/>
          <w:szCs w:val="24"/>
        </w:rPr>
      </w:pPr>
      <w:r w:rsidRPr="00C808DA">
        <w:rPr>
          <w:rFonts w:ascii="Arial" w:eastAsiaTheme="minorHAnsi" w:hAnsi="Arial" w:cs="Arial"/>
          <w:b/>
          <w:sz w:val="24"/>
          <w:szCs w:val="24"/>
        </w:rPr>
        <w:t>Estacionamiento</w:t>
      </w:r>
    </w:p>
    <w:p w:rsidR="00F81BCD" w:rsidRPr="00C808DA" w:rsidRDefault="00F81BCD" w:rsidP="00877FB8">
      <w:pPr>
        <w:spacing w:after="0" w:line="240" w:lineRule="auto"/>
        <w:jc w:val="both"/>
        <w:rPr>
          <w:rFonts w:ascii="Arial" w:hAnsi="Arial" w:cs="Arial"/>
          <w:sz w:val="24"/>
        </w:rPr>
      </w:pPr>
      <w:r w:rsidRPr="00C808DA">
        <w:rPr>
          <w:rFonts w:ascii="Arial" w:hAnsi="Arial" w:cs="Arial"/>
          <w:sz w:val="24"/>
        </w:rPr>
        <w:t xml:space="preserve">En el área de estacionamiento se confrontaban serios problemas de tráfico a la entrada y salida de las funciones y  </w:t>
      </w:r>
      <w:r w:rsidR="00783A47">
        <w:rPr>
          <w:rFonts w:ascii="Arial" w:hAnsi="Arial" w:cs="Arial"/>
          <w:sz w:val="24"/>
        </w:rPr>
        <w:t>un</w:t>
      </w:r>
      <w:r w:rsidRPr="00C808DA">
        <w:rPr>
          <w:rFonts w:ascii="Arial" w:hAnsi="Arial" w:cs="Arial"/>
          <w:sz w:val="24"/>
        </w:rPr>
        <w:t xml:space="preserve"> sistema de cobro arcaico y poco confiable</w:t>
      </w:r>
      <w:r w:rsidR="00783A47">
        <w:rPr>
          <w:rFonts w:ascii="Arial" w:hAnsi="Arial" w:cs="Arial"/>
          <w:sz w:val="24"/>
        </w:rPr>
        <w:t>.</w:t>
      </w:r>
    </w:p>
    <w:p w:rsidR="00877FB8" w:rsidRPr="00877FB8" w:rsidRDefault="00877FB8" w:rsidP="00877FB8">
      <w:pPr>
        <w:spacing w:after="0" w:line="240" w:lineRule="auto"/>
        <w:jc w:val="both"/>
        <w:rPr>
          <w:rFonts w:ascii="Arial" w:hAnsi="Arial" w:cs="Arial"/>
          <w:sz w:val="8"/>
          <w:szCs w:val="28"/>
        </w:rPr>
      </w:pPr>
    </w:p>
    <w:p w:rsidR="00A96E25" w:rsidRPr="00C808DA" w:rsidRDefault="00A96E25" w:rsidP="00877FB8">
      <w:pPr>
        <w:spacing w:after="0" w:line="240" w:lineRule="auto"/>
        <w:jc w:val="both"/>
        <w:rPr>
          <w:rFonts w:ascii="Arial" w:hAnsi="Arial" w:cs="Arial"/>
          <w:sz w:val="24"/>
          <w:szCs w:val="28"/>
        </w:rPr>
      </w:pPr>
      <w:r w:rsidRPr="00C808DA">
        <w:rPr>
          <w:rFonts w:ascii="Arial" w:hAnsi="Arial" w:cs="Arial"/>
          <w:sz w:val="24"/>
          <w:szCs w:val="28"/>
        </w:rPr>
        <w:t xml:space="preserve">Para lidiar con la situación, en </w:t>
      </w:r>
      <w:r w:rsidR="007A5E25" w:rsidRPr="00C808DA">
        <w:rPr>
          <w:rFonts w:ascii="Arial" w:hAnsi="Arial" w:cs="Arial"/>
          <w:sz w:val="24"/>
          <w:szCs w:val="28"/>
        </w:rPr>
        <w:t>marzo</w:t>
      </w:r>
      <w:r w:rsidRPr="00C808DA">
        <w:rPr>
          <w:rFonts w:ascii="Arial" w:hAnsi="Arial" w:cs="Arial"/>
          <w:sz w:val="24"/>
          <w:szCs w:val="28"/>
        </w:rPr>
        <w:t xml:space="preserve"> de 2013 se instaló un sistema de acceso al estacionamiento con </w:t>
      </w:r>
      <w:r w:rsidR="00150B1E" w:rsidRPr="00C808DA">
        <w:rPr>
          <w:rFonts w:ascii="Arial" w:hAnsi="Arial" w:cs="Arial"/>
          <w:sz w:val="24"/>
          <w:szCs w:val="28"/>
        </w:rPr>
        <w:t xml:space="preserve">un </w:t>
      </w:r>
      <w:r w:rsidRPr="00C808DA">
        <w:rPr>
          <w:rFonts w:ascii="Arial" w:hAnsi="Arial" w:cs="Arial"/>
          <w:sz w:val="24"/>
          <w:szCs w:val="28"/>
        </w:rPr>
        <w:t xml:space="preserve">sistema operativo nuevo. Junto a este sistema se estableció un protocolo de procedimientos y controles. </w:t>
      </w:r>
      <w:r w:rsidR="00150B1E" w:rsidRPr="00C808DA">
        <w:rPr>
          <w:rFonts w:ascii="Arial" w:hAnsi="Arial" w:cs="Arial"/>
          <w:sz w:val="24"/>
          <w:szCs w:val="28"/>
        </w:rPr>
        <w:t xml:space="preserve"> </w:t>
      </w:r>
      <w:r w:rsidRPr="00C808DA">
        <w:rPr>
          <w:rFonts w:ascii="Arial" w:hAnsi="Arial" w:cs="Arial"/>
          <w:sz w:val="24"/>
          <w:szCs w:val="28"/>
        </w:rPr>
        <w:t xml:space="preserve">Como resultado los recaudos aumentaron año a año de </w:t>
      </w:r>
      <w:r w:rsidRPr="00C808DA">
        <w:rPr>
          <w:rFonts w:ascii="Arial" w:hAnsi="Arial" w:cs="Arial"/>
          <w:b/>
          <w:sz w:val="24"/>
          <w:szCs w:val="28"/>
        </w:rPr>
        <w:t>$367,100</w:t>
      </w:r>
      <w:r w:rsidRPr="00C808DA">
        <w:rPr>
          <w:rFonts w:ascii="Arial" w:hAnsi="Arial" w:cs="Arial"/>
          <w:sz w:val="24"/>
          <w:szCs w:val="28"/>
        </w:rPr>
        <w:t xml:space="preserve"> en el 2012 a </w:t>
      </w:r>
      <w:r w:rsidRPr="00C808DA">
        <w:rPr>
          <w:rFonts w:ascii="Arial" w:hAnsi="Arial" w:cs="Arial"/>
          <w:b/>
          <w:sz w:val="24"/>
          <w:szCs w:val="28"/>
        </w:rPr>
        <w:t>$572,307</w:t>
      </w:r>
      <w:r w:rsidRPr="00C808DA">
        <w:rPr>
          <w:rFonts w:ascii="Arial" w:hAnsi="Arial" w:cs="Arial"/>
          <w:sz w:val="24"/>
          <w:szCs w:val="28"/>
        </w:rPr>
        <w:t xml:space="preserve"> en el 2016, para un aumento de $</w:t>
      </w:r>
      <w:r w:rsidRPr="00C808DA">
        <w:rPr>
          <w:rFonts w:ascii="Arial" w:hAnsi="Arial" w:cs="Arial"/>
          <w:b/>
          <w:sz w:val="24"/>
          <w:szCs w:val="28"/>
        </w:rPr>
        <w:t>205,207</w:t>
      </w:r>
      <w:r w:rsidRPr="00C808DA">
        <w:rPr>
          <w:rFonts w:ascii="Arial" w:hAnsi="Arial" w:cs="Arial"/>
          <w:sz w:val="24"/>
          <w:szCs w:val="28"/>
        </w:rPr>
        <w:t xml:space="preserve"> equivalente a un </w:t>
      </w:r>
      <w:r w:rsidRPr="00C808DA">
        <w:rPr>
          <w:rFonts w:ascii="Arial" w:hAnsi="Arial" w:cs="Arial"/>
          <w:b/>
          <w:sz w:val="24"/>
          <w:szCs w:val="28"/>
        </w:rPr>
        <w:t>56%</w:t>
      </w:r>
      <w:r w:rsidRPr="00C808DA">
        <w:rPr>
          <w:rFonts w:ascii="Arial" w:hAnsi="Arial" w:cs="Arial"/>
          <w:sz w:val="24"/>
          <w:szCs w:val="28"/>
        </w:rPr>
        <w:t xml:space="preserve"> con relación al 2012. </w:t>
      </w:r>
      <w:r w:rsidR="00DB3A46" w:rsidRPr="00C808DA">
        <w:rPr>
          <w:rFonts w:ascii="Arial" w:hAnsi="Arial" w:cs="Arial"/>
          <w:sz w:val="24"/>
          <w:szCs w:val="28"/>
        </w:rPr>
        <w:t xml:space="preserve"> </w:t>
      </w:r>
    </w:p>
    <w:p w:rsidR="00877FB8" w:rsidRPr="00877FB8" w:rsidRDefault="00877FB8" w:rsidP="00D36D53">
      <w:pPr>
        <w:spacing w:after="0" w:line="240" w:lineRule="auto"/>
        <w:contextualSpacing/>
        <w:rPr>
          <w:rFonts w:ascii="Arial" w:eastAsiaTheme="minorHAnsi" w:hAnsi="Arial" w:cs="Arial"/>
          <w:b/>
          <w:sz w:val="10"/>
          <w:szCs w:val="24"/>
        </w:rPr>
      </w:pPr>
    </w:p>
    <w:p w:rsidR="00F81BCD" w:rsidRPr="00C808DA" w:rsidRDefault="00F81BCD" w:rsidP="00D36D53">
      <w:pPr>
        <w:spacing w:after="0" w:line="240" w:lineRule="auto"/>
        <w:contextualSpacing/>
        <w:rPr>
          <w:rFonts w:ascii="Arial" w:eastAsiaTheme="minorHAnsi" w:hAnsi="Arial" w:cs="Arial"/>
          <w:b/>
          <w:sz w:val="24"/>
          <w:szCs w:val="24"/>
        </w:rPr>
      </w:pPr>
      <w:r w:rsidRPr="00C808DA">
        <w:rPr>
          <w:rFonts w:ascii="Arial" w:eastAsiaTheme="minorHAnsi" w:hAnsi="Arial" w:cs="Arial"/>
          <w:b/>
          <w:sz w:val="24"/>
          <w:szCs w:val="24"/>
        </w:rPr>
        <w:t>Servicios Técnicos</w:t>
      </w:r>
    </w:p>
    <w:p w:rsidR="00C349B8" w:rsidRPr="00CC78C2" w:rsidRDefault="00F81BCD" w:rsidP="00877FB8">
      <w:pPr>
        <w:spacing w:after="0" w:line="240" w:lineRule="auto"/>
        <w:jc w:val="both"/>
        <w:rPr>
          <w:rFonts w:ascii="Arial" w:eastAsiaTheme="minorHAnsi" w:hAnsi="Arial" w:cs="Arial"/>
          <w:sz w:val="24"/>
          <w:szCs w:val="24"/>
        </w:rPr>
      </w:pPr>
      <w:r w:rsidRPr="00C808DA">
        <w:rPr>
          <w:rFonts w:ascii="Arial" w:eastAsiaTheme="minorHAnsi" w:hAnsi="Arial" w:cs="Arial"/>
          <w:sz w:val="24"/>
          <w:szCs w:val="24"/>
        </w:rPr>
        <w:t>En el área de Servicios Técnicos, el deterioro en el sistema de iluminación, las cortinas negras, los pisos de los salones de ensayo, las varas de almacenaje de focos, las butacas y alfombras de las salas entre otros, necesitaban atención urgente.</w:t>
      </w:r>
      <w:r w:rsidR="00150B1E" w:rsidRPr="00C808DA">
        <w:rPr>
          <w:rFonts w:ascii="Arial" w:eastAsiaTheme="minorHAnsi" w:hAnsi="Arial" w:cs="Arial"/>
          <w:sz w:val="24"/>
          <w:szCs w:val="24"/>
        </w:rPr>
        <w:t xml:space="preserve"> </w:t>
      </w:r>
      <w:r w:rsidRPr="00C808DA">
        <w:rPr>
          <w:rFonts w:ascii="Arial" w:eastAsiaTheme="minorHAnsi" w:hAnsi="Arial" w:cs="Arial"/>
          <w:sz w:val="24"/>
          <w:szCs w:val="24"/>
        </w:rPr>
        <w:t xml:space="preserve"> </w:t>
      </w:r>
      <w:r w:rsidR="006A0785" w:rsidRPr="00C808DA">
        <w:rPr>
          <w:rFonts w:ascii="Arial" w:eastAsiaTheme="minorHAnsi" w:hAnsi="Arial" w:cs="Arial"/>
          <w:sz w:val="24"/>
          <w:szCs w:val="24"/>
        </w:rPr>
        <w:t xml:space="preserve">Durante estos cuatro años se hizo una </w:t>
      </w:r>
      <w:r w:rsidR="006A0785" w:rsidRPr="00CC78C2">
        <w:rPr>
          <w:rFonts w:ascii="Arial" w:eastAsiaTheme="minorHAnsi" w:hAnsi="Arial" w:cs="Arial"/>
          <w:sz w:val="24"/>
          <w:szCs w:val="24"/>
        </w:rPr>
        <w:t xml:space="preserve">inversión de </w:t>
      </w:r>
      <w:r w:rsidR="006A0785" w:rsidRPr="00CC78C2">
        <w:rPr>
          <w:rFonts w:ascii="Arial" w:eastAsiaTheme="minorHAnsi" w:hAnsi="Arial" w:cs="Arial"/>
          <w:b/>
          <w:sz w:val="24"/>
          <w:szCs w:val="24"/>
        </w:rPr>
        <w:t>$</w:t>
      </w:r>
      <w:r w:rsidR="002866FA" w:rsidRPr="00CC78C2">
        <w:rPr>
          <w:rFonts w:ascii="Arial" w:eastAsiaTheme="minorHAnsi" w:hAnsi="Arial" w:cs="Arial"/>
          <w:b/>
          <w:sz w:val="24"/>
          <w:szCs w:val="24"/>
        </w:rPr>
        <w:t>150,606</w:t>
      </w:r>
      <w:r w:rsidR="006A0785" w:rsidRPr="00CC78C2">
        <w:rPr>
          <w:rFonts w:ascii="Arial" w:eastAsiaTheme="minorHAnsi" w:hAnsi="Arial" w:cs="Arial"/>
          <w:sz w:val="24"/>
          <w:szCs w:val="24"/>
        </w:rPr>
        <w:t xml:space="preserve"> en compra y reparación </w:t>
      </w:r>
      <w:r w:rsidR="0083162D" w:rsidRPr="00CC78C2">
        <w:rPr>
          <w:rFonts w:ascii="Arial" w:eastAsiaTheme="minorHAnsi" w:hAnsi="Arial" w:cs="Arial"/>
          <w:sz w:val="24"/>
          <w:szCs w:val="24"/>
        </w:rPr>
        <w:t>del</w:t>
      </w:r>
      <w:r w:rsidR="006A0785" w:rsidRPr="00CC78C2">
        <w:rPr>
          <w:rFonts w:ascii="Arial" w:eastAsiaTheme="minorHAnsi" w:hAnsi="Arial" w:cs="Arial"/>
          <w:sz w:val="24"/>
          <w:szCs w:val="24"/>
        </w:rPr>
        <w:t xml:space="preserve"> equipo</w:t>
      </w:r>
      <w:r w:rsidR="0083162D" w:rsidRPr="00CC78C2">
        <w:rPr>
          <w:rFonts w:ascii="Arial" w:eastAsiaTheme="minorHAnsi" w:hAnsi="Arial" w:cs="Arial"/>
          <w:sz w:val="24"/>
          <w:szCs w:val="24"/>
        </w:rPr>
        <w:t xml:space="preserve"> más apremiante</w:t>
      </w:r>
      <w:r w:rsidR="006A0785" w:rsidRPr="00CC78C2">
        <w:rPr>
          <w:rFonts w:ascii="Arial" w:eastAsiaTheme="minorHAnsi" w:hAnsi="Arial" w:cs="Arial"/>
          <w:sz w:val="24"/>
          <w:szCs w:val="24"/>
        </w:rPr>
        <w:t>.</w:t>
      </w:r>
    </w:p>
    <w:p w:rsidR="00877FB8" w:rsidRPr="00CC78C2" w:rsidRDefault="00877FB8" w:rsidP="00D36D53">
      <w:pPr>
        <w:spacing w:before="240" w:after="0" w:line="240" w:lineRule="auto"/>
        <w:contextualSpacing/>
        <w:rPr>
          <w:rFonts w:ascii="Arial" w:eastAsiaTheme="minorHAnsi" w:hAnsi="Arial" w:cs="Arial"/>
          <w:b/>
          <w:sz w:val="10"/>
          <w:szCs w:val="24"/>
        </w:rPr>
      </w:pPr>
    </w:p>
    <w:p w:rsidR="00F81BCD" w:rsidRPr="00CC78C2" w:rsidRDefault="00F81BCD" w:rsidP="00D36D53">
      <w:pPr>
        <w:spacing w:before="240" w:after="0" w:line="240" w:lineRule="auto"/>
        <w:contextualSpacing/>
        <w:rPr>
          <w:rFonts w:ascii="Arial" w:eastAsiaTheme="minorHAnsi" w:hAnsi="Arial" w:cs="Arial"/>
          <w:b/>
          <w:sz w:val="24"/>
          <w:szCs w:val="24"/>
        </w:rPr>
      </w:pPr>
      <w:r w:rsidRPr="00CC78C2">
        <w:rPr>
          <w:rFonts w:ascii="Arial" w:eastAsiaTheme="minorHAnsi" w:hAnsi="Arial" w:cs="Arial"/>
          <w:b/>
          <w:sz w:val="24"/>
          <w:szCs w:val="24"/>
        </w:rPr>
        <w:t>Alimentos y Bebidas</w:t>
      </w:r>
    </w:p>
    <w:p w:rsidR="00C349B8" w:rsidRPr="00CC78C2" w:rsidRDefault="006A0785" w:rsidP="00877FB8">
      <w:pPr>
        <w:spacing w:after="0" w:line="240" w:lineRule="auto"/>
        <w:jc w:val="both"/>
        <w:rPr>
          <w:rFonts w:ascii="Arial" w:hAnsi="Arial" w:cs="Arial"/>
          <w:sz w:val="24"/>
          <w:lang w:eastAsia="es-PR"/>
        </w:rPr>
      </w:pPr>
      <w:r w:rsidRPr="00CC78C2">
        <w:rPr>
          <w:rFonts w:ascii="Arial" w:hAnsi="Arial" w:cs="Arial"/>
          <w:sz w:val="24"/>
          <w:lang w:eastAsia="es-PR"/>
        </w:rPr>
        <w:t xml:space="preserve">En marzo de 2015, se </w:t>
      </w:r>
      <w:r w:rsidR="00C349B8" w:rsidRPr="00CC78C2">
        <w:rPr>
          <w:rFonts w:ascii="Arial" w:hAnsi="Arial" w:cs="Arial"/>
          <w:sz w:val="24"/>
          <w:lang w:eastAsia="es-PR"/>
        </w:rPr>
        <w:t xml:space="preserve">construyó el Café de las Musas, el cual ha </w:t>
      </w:r>
      <w:r w:rsidR="0083162D" w:rsidRPr="00CC78C2">
        <w:rPr>
          <w:rFonts w:ascii="Arial" w:hAnsi="Arial" w:cs="Arial"/>
          <w:sz w:val="24"/>
          <w:lang w:eastAsia="es-PR"/>
        </w:rPr>
        <w:t>generado</w:t>
      </w:r>
      <w:r w:rsidR="00C349B8" w:rsidRPr="00CC78C2">
        <w:rPr>
          <w:rFonts w:ascii="Arial" w:hAnsi="Arial" w:cs="Arial"/>
          <w:sz w:val="24"/>
          <w:lang w:eastAsia="es-PR"/>
        </w:rPr>
        <w:t xml:space="preserve"> </w:t>
      </w:r>
      <w:r w:rsidRPr="00CC78C2">
        <w:rPr>
          <w:rFonts w:ascii="Arial" w:hAnsi="Arial" w:cs="Arial"/>
          <w:sz w:val="24"/>
          <w:lang w:eastAsia="es-PR"/>
        </w:rPr>
        <w:t xml:space="preserve">un promedio de </w:t>
      </w:r>
      <w:r w:rsidRPr="00CC78C2">
        <w:rPr>
          <w:rFonts w:ascii="Arial" w:hAnsi="Arial" w:cs="Arial"/>
          <w:b/>
          <w:sz w:val="24"/>
          <w:lang w:eastAsia="es-PR"/>
        </w:rPr>
        <w:t>$</w:t>
      </w:r>
      <w:r w:rsidR="00C808DA" w:rsidRPr="00CC78C2">
        <w:rPr>
          <w:rFonts w:ascii="Arial" w:hAnsi="Arial" w:cs="Arial"/>
          <w:b/>
          <w:sz w:val="24"/>
          <w:lang w:eastAsia="es-PR"/>
        </w:rPr>
        <w:t>4</w:t>
      </w:r>
      <w:r w:rsidRPr="00CC78C2">
        <w:rPr>
          <w:rFonts w:ascii="Arial" w:hAnsi="Arial" w:cs="Arial"/>
          <w:b/>
          <w:sz w:val="24"/>
          <w:lang w:eastAsia="es-PR"/>
        </w:rPr>
        <w:t>,</w:t>
      </w:r>
      <w:r w:rsidR="00C808DA" w:rsidRPr="00CC78C2">
        <w:rPr>
          <w:rFonts w:ascii="Arial" w:hAnsi="Arial" w:cs="Arial"/>
          <w:b/>
          <w:sz w:val="24"/>
          <w:lang w:eastAsia="es-PR"/>
        </w:rPr>
        <w:t>0</w:t>
      </w:r>
      <w:r w:rsidRPr="00CC78C2">
        <w:rPr>
          <w:rFonts w:ascii="Arial" w:hAnsi="Arial" w:cs="Arial"/>
          <w:b/>
          <w:sz w:val="24"/>
          <w:lang w:eastAsia="es-PR"/>
        </w:rPr>
        <w:t>00</w:t>
      </w:r>
      <w:r w:rsidRPr="00CC78C2">
        <w:rPr>
          <w:rFonts w:ascii="Arial" w:hAnsi="Arial" w:cs="Arial"/>
          <w:sz w:val="24"/>
          <w:lang w:eastAsia="es-PR"/>
        </w:rPr>
        <w:t xml:space="preserve"> mensuales en </w:t>
      </w:r>
      <w:r w:rsidR="00C349B8" w:rsidRPr="00CC78C2">
        <w:rPr>
          <w:rFonts w:ascii="Arial" w:hAnsi="Arial" w:cs="Arial"/>
          <w:sz w:val="24"/>
          <w:lang w:eastAsia="es-PR"/>
        </w:rPr>
        <w:t xml:space="preserve">ingresos.  </w:t>
      </w:r>
      <w:r w:rsidR="00062FFD">
        <w:rPr>
          <w:rFonts w:ascii="Arial" w:hAnsi="Arial" w:cs="Arial"/>
          <w:sz w:val="24"/>
          <w:lang w:eastAsia="es-PR"/>
        </w:rPr>
        <w:t xml:space="preserve"> </w:t>
      </w:r>
      <w:r w:rsidR="00C349B8" w:rsidRPr="00CC78C2">
        <w:rPr>
          <w:rFonts w:ascii="Arial" w:hAnsi="Arial" w:cs="Arial"/>
          <w:sz w:val="24"/>
          <w:lang w:eastAsia="es-PR"/>
        </w:rPr>
        <w:t xml:space="preserve">El área de alimentos y bebidas generó </w:t>
      </w:r>
      <w:r w:rsidR="00C431A1" w:rsidRPr="00CC78C2">
        <w:rPr>
          <w:rFonts w:ascii="Arial" w:hAnsi="Arial" w:cs="Arial"/>
          <w:sz w:val="24"/>
          <w:lang w:eastAsia="es-PR"/>
        </w:rPr>
        <w:t>en el</w:t>
      </w:r>
      <w:r w:rsidR="00C349B8" w:rsidRPr="00CC78C2">
        <w:rPr>
          <w:rFonts w:ascii="Arial" w:hAnsi="Arial" w:cs="Arial"/>
          <w:sz w:val="24"/>
          <w:lang w:eastAsia="es-PR"/>
        </w:rPr>
        <w:t xml:space="preserve"> </w:t>
      </w:r>
      <w:r w:rsidRPr="00CC78C2">
        <w:rPr>
          <w:rFonts w:ascii="Arial" w:hAnsi="Arial" w:cs="Arial"/>
          <w:sz w:val="24"/>
          <w:lang w:eastAsia="es-PR"/>
        </w:rPr>
        <w:t>AF</w:t>
      </w:r>
      <w:r w:rsidR="00C349B8" w:rsidRPr="00CC78C2">
        <w:rPr>
          <w:rFonts w:ascii="Arial" w:hAnsi="Arial" w:cs="Arial"/>
          <w:sz w:val="24"/>
          <w:lang w:eastAsia="es-PR"/>
        </w:rPr>
        <w:t>201</w:t>
      </w:r>
      <w:r w:rsidR="00062FFD">
        <w:rPr>
          <w:rFonts w:ascii="Arial" w:hAnsi="Arial" w:cs="Arial"/>
          <w:sz w:val="24"/>
          <w:lang w:eastAsia="es-PR"/>
        </w:rPr>
        <w:t>6</w:t>
      </w:r>
      <w:r w:rsidRPr="00CC78C2">
        <w:rPr>
          <w:rFonts w:ascii="Arial" w:hAnsi="Arial" w:cs="Arial"/>
          <w:sz w:val="24"/>
          <w:lang w:eastAsia="es-PR"/>
        </w:rPr>
        <w:t xml:space="preserve"> </w:t>
      </w:r>
      <w:r w:rsidR="00C349B8" w:rsidRPr="00CC78C2">
        <w:rPr>
          <w:rFonts w:ascii="Arial" w:hAnsi="Arial" w:cs="Arial"/>
          <w:sz w:val="24"/>
          <w:lang w:eastAsia="es-PR"/>
        </w:rPr>
        <w:t xml:space="preserve"> </w:t>
      </w:r>
      <w:r w:rsidR="00C349B8" w:rsidRPr="00CC78C2">
        <w:rPr>
          <w:rFonts w:ascii="Arial" w:hAnsi="Arial" w:cs="Arial"/>
          <w:b/>
          <w:sz w:val="24"/>
          <w:lang w:eastAsia="es-PR"/>
        </w:rPr>
        <w:t>$</w:t>
      </w:r>
      <w:r w:rsidRPr="00CC78C2">
        <w:rPr>
          <w:rFonts w:ascii="Arial" w:hAnsi="Arial" w:cs="Arial"/>
          <w:b/>
          <w:sz w:val="24"/>
          <w:lang w:eastAsia="es-PR"/>
        </w:rPr>
        <w:t>179</w:t>
      </w:r>
      <w:r w:rsidR="00C349B8" w:rsidRPr="00CC78C2">
        <w:rPr>
          <w:rFonts w:ascii="Arial" w:hAnsi="Arial" w:cs="Arial"/>
          <w:b/>
          <w:sz w:val="24"/>
          <w:lang w:eastAsia="es-PR"/>
        </w:rPr>
        <w:t>,</w:t>
      </w:r>
      <w:r w:rsidRPr="00CC78C2">
        <w:rPr>
          <w:rFonts w:ascii="Arial" w:hAnsi="Arial" w:cs="Arial"/>
          <w:b/>
          <w:sz w:val="24"/>
          <w:lang w:eastAsia="es-PR"/>
        </w:rPr>
        <w:t>350</w:t>
      </w:r>
      <w:r w:rsidR="00062FFD">
        <w:rPr>
          <w:rFonts w:ascii="Arial" w:hAnsi="Arial" w:cs="Arial"/>
          <w:b/>
          <w:sz w:val="24"/>
          <w:lang w:eastAsia="es-PR"/>
        </w:rPr>
        <w:t>,</w:t>
      </w:r>
      <w:r w:rsidR="00C349B8" w:rsidRPr="00CC78C2">
        <w:rPr>
          <w:rFonts w:ascii="Arial" w:hAnsi="Arial" w:cs="Arial"/>
          <w:sz w:val="24"/>
          <w:lang w:eastAsia="es-PR"/>
        </w:rPr>
        <w:t xml:space="preserve"> mientras</w:t>
      </w:r>
      <w:r w:rsidRPr="00CC78C2">
        <w:rPr>
          <w:rFonts w:ascii="Arial" w:hAnsi="Arial" w:cs="Arial"/>
          <w:sz w:val="24"/>
          <w:lang w:eastAsia="es-PR"/>
        </w:rPr>
        <w:t xml:space="preserve"> que en el </w:t>
      </w:r>
      <w:r w:rsidR="00062FFD">
        <w:rPr>
          <w:rFonts w:ascii="Arial" w:hAnsi="Arial" w:cs="Arial"/>
          <w:sz w:val="24"/>
          <w:lang w:eastAsia="es-PR"/>
        </w:rPr>
        <w:t>AF</w:t>
      </w:r>
      <w:r w:rsidRPr="00CC78C2">
        <w:rPr>
          <w:rFonts w:ascii="Arial" w:hAnsi="Arial" w:cs="Arial"/>
          <w:sz w:val="24"/>
          <w:lang w:eastAsia="es-PR"/>
        </w:rPr>
        <w:t>201</w:t>
      </w:r>
      <w:r w:rsidR="00062FFD">
        <w:rPr>
          <w:rFonts w:ascii="Arial" w:hAnsi="Arial" w:cs="Arial"/>
          <w:sz w:val="24"/>
          <w:lang w:eastAsia="es-PR"/>
        </w:rPr>
        <w:t>3</w:t>
      </w:r>
      <w:r w:rsidRPr="00CC78C2">
        <w:rPr>
          <w:rFonts w:ascii="Arial" w:hAnsi="Arial" w:cs="Arial"/>
          <w:sz w:val="24"/>
          <w:lang w:eastAsia="es-PR"/>
        </w:rPr>
        <w:t xml:space="preserve"> se recaudaron </w:t>
      </w:r>
      <w:r w:rsidR="00C349B8" w:rsidRPr="00CC78C2">
        <w:rPr>
          <w:rFonts w:ascii="Arial" w:hAnsi="Arial" w:cs="Arial"/>
          <w:b/>
          <w:sz w:val="24"/>
          <w:lang w:eastAsia="es-PR"/>
        </w:rPr>
        <w:t>$204,416</w:t>
      </w:r>
      <w:r w:rsidR="00C349B8" w:rsidRPr="00CC78C2">
        <w:rPr>
          <w:rFonts w:ascii="Arial" w:hAnsi="Arial" w:cs="Arial"/>
          <w:sz w:val="24"/>
          <w:lang w:eastAsia="es-PR"/>
        </w:rPr>
        <w:t xml:space="preserve">, para </w:t>
      </w:r>
      <w:r w:rsidRPr="00CC78C2">
        <w:rPr>
          <w:rFonts w:ascii="Arial" w:hAnsi="Arial" w:cs="Arial"/>
          <w:sz w:val="24"/>
          <w:lang w:eastAsia="es-PR"/>
        </w:rPr>
        <w:t>una reducción</w:t>
      </w:r>
      <w:r w:rsidR="00C349B8" w:rsidRPr="00CC78C2">
        <w:rPr>
          <w:rFonts w:ascii="Arial" w:hAnsi="Arial" w:cs="Arial"/>
          <w:sz w:val="24"/>
          <w:lang w:eastAsia="es-PR"/>
        </w:rPr>
        <w:t xml:space="preserve"> de </w:t>
      </w:r>
      <w:r w:rsidR="00C349B8" w:rsidRPr="00CC78C2">
        <w:rPr>
          <w:rFonts w:ascii="Arial" w:hAnsi="Arial" w:cs="Arial"/>
          <w:b/>
          <w:sz w:val="24"/>
          <w:lang w:eastAsia="es-PR"/>
        </w:rPr>
        <w:t>1</w:t>
      </w:r>
      <w:r w:rsidRPr="00CC78C2">
        <w:rPr>
          <w:rFonts w:ascii="Arial" w:hAnsi="Arial" w:cs="Arial"/>
          <w:b/>
          <w:sz w:val="24"/>
          <w:lang w:eastAsia="es-PR"/>
        </w:rPr>
        <w:t>2</w:t>
      </w:r>
      <w:r w:rsidR="00C349B8" w:rsidRPr="00CC78C2">
        <w:rPr>
          <w:rFonts w:ascii="Arial" w:hAnsi="Arial" w:cs="Arial"/>
          <w:b/>
          <w:sz w:val="24"/>
          <w:lang w:eastAsia="es-PR"/>
        </w:rPr>
        <w:t>%</w:t>
      </w:r>
      <w:r w:rsidR="00C349B8" w:rsidRPr="00CC78C2">
        <w:rPr>
          <w:rFonts w:ascii="Arial" w:hAnsi="Arial" w:cs="Arial"/>
          <w:sz w:val="24"/>
          <w:lang w:eastAsia="es-PR"/>
        </w:rPr>
        <w:t>.</w:t>
      </w:r>
    </w:p>
    <w:p w:rsidR="00877FB8" w:rsidRPr="00CC78C2" w:rsidRDefault="00877FB8" w:rsidP="00877FB8">
      <w:pPr>
        <w:spacing w:after="0" w:line="240" w:lineRule="auto"/>
        <w:contextualSpacing/>
        <w:rPr>
          <w:rFonts w:ascii="Arial" w:eastAsiaTheme="minorHAnsi" w:hAnsi="Arial" w:cs="Arial"/>
          <w:b/>
          <w:sz w:val="10"/>
          <w:szCs w:val="24"/>
        </w:rPr>
      </w:pPr>
    </w:p>
    <w:p w:rsidR="00F81BCD" w:rsidRPr="00CC78C2" w:rsidRDefault="00F81BCD" w:rsidP="00877FB8">
      <w:pPr>
        <w:spacing w:after="0" w:line="240" w:lineRule="auto"/>
        <w:contextualSpacing/>
        <w:rPr>
          <w:rFonts w:ascii="Arial" w:eastAsiaTheme="minorHAnsi" w:hAnsi="Arial" w:cs="Arial"/>
          <w:b/>
          <w:sz w:val="24"/>
          <w:szCs w:val="24"/>
        </w:rPr>
      </w:pPr>
      <w:r w:rsidRPr="00CC78C2">
        <w:rPr>
          <w:rFonts w:ascii="Arial" w:eastAsiaTheme="minorHAnsi" w:hAnsi="Arial" w:cs="Arial"/>
          <w:b/>
          <w:sz w:val="24"/>
          <w:szCs w:val="24"/>
        </w:rPr>
        <w:t>Cafetería</w:t>
      </w:r>
    </w:p>
    <w:p w:rsidR="00C349B8" w:rsidRPr="00C808DA" w:rsidRDefault="00C349B8" w:rsidP="00D36D53">
      <w:pPr>
        <w:spacing w:after="0" w:line="240" w:lineRule="auto"/>
        <w:contextualSpacing/>
        <w:jc w:val="both"/>
        <w:rPr>
          <w:rFonts w:ascii="Arial" w:eastAsiaTheme="minorHAnsi" w:hAnsi="Arial" w:cs="Arial"/>
          <w:sz w:val="24"/>
          <w:szCs w:val="28"/>
        </w:rPr>
      </w:pPr>
      <w:r w:rsidRPr="00CC78C2">
        <w:rPr>
          <w:rFonts w:ascii="Arial" w:hAnsi="Arial" w:cs="Arial"/>
          <w:sz w:val="24"/>
        </w:rPr>
        <w:t>El 11 de agosto de 2014</w:t>
      </w:r>
      <w:r w:rsidR="00062FFD">
        <w:rPr>
          <w:rFonts w:ascii="Arial" w:hAnsi="Arial" w:cs="Arial"/>
          <w:sz w:val="24"/>
        </w:rPr>
        <w:t>,</w:t>
      </w:r>
      <w:r w:rsidRPr="00CC78C2">
        <w:rPr>
          <w:rFonts w:ascii="Arial" w:hAnsi="Arial" w:cs="Arial"/>
          <w:sz w:val="24"/>
        </w:rPr>
        <w:t xml:space="preserve"> fue la apertura de la nueva cafetería llamada Black </w:t>
      </w:r>
      <w:proofErr w:type="spellStart"/>
      <w:r w:rsidRPr="00CC78C2">
        <w:rPr>
          <w:rFonts w:ascii="Arial" w:hAnsi="Arial" w:cs="Arial"/>
          <w:sz w:val="24"/>
        </w:rPr>
        <w:t>Coffee</w:t>
      </w:r>
      <w:proofErr w:type="spellEnd"/>
      <w:r w:rsidRPr="00C808DA">
        <w:rPr>
          <w:rFonts w:ascii="Arial" w:hAnsi="Arial" w:cs="Arial"/>
          <w:sz w:val="24"/>
        </w:rPr>
        <w:t xml:space="preserve">.  </w:t>
      </w:r>
      <w:r w:rsidR="0083162D" w:rsidRPr="00C808DA">
        <w:rPr>
          <w:rFonts w:ascii="Arial" w:hAnsi="Arial" w:cs="Arial"/>
          <w:sz w:val="24"/>
        </w:rPr>
        <w:t>E</w:t>
      </w:r>
      <w:r w:rsidRPr="00C808DA">
        <w:rPr>
          <w:rFonts w:ascii="Arial" w:hAnsi="Arial" w:cs="Arial"/>
          <w:sz w:val="24"/>
        </w:rPr>
        <w:t xml:space="preserve">l local fue remodelado en su totalidad, creando un ambiente relajante que invita a sentarse y conversar mientras se come o se disfruta de un rico café. La misma cuenta con un menú variado que incluye, sobre todo, una variedad de cafés </w:t>
      </w:r>
      <w:proofErr w:type="spellStart"/>
      <w:r w:rsidR="00C431A1" w:rsidRPr="00C808DA">
        <w:rPr>
          <w:rFonts w:ascii="Arial" w:hAnsi="Arial" w:cs="Arial"/>
          <w:sz w:val="24"/>
        </w:rPr>
        <w:t>espresso</w:t>
      </w:r>
      <w:proofErr w:type="spellEnd"/>
      <w:r w:rsidRPr="00C808DA">
        <w:rPr>
          <w:rFonts w:ascii="Arial" w:hAnsi="Arial" w:cs="Arial"/>
          <w:sz w:val="24"/>
        </w:rPr>
        <w:t xml:space="preserve">, batidas </w:t>
      </w:r>
      <w:r w:rsidR="00C431A1" w:rsidRPr="00C808DA">
        <w:rPr>
          <w:rFonts w:ascii="Arial" w:hAnsi="Arial" w:cs="Arial"/>
          <w:sz w:val="24"/>
        </w:rPr>
        <w:t>de frutas, platos vegetarianos,</w:t>
      </w:r>
      <w:r w:rsidRPr="00C808DA">
        <w:rPr>
          <w:rFonts w:ascii="Arial" w:hAnsi="Arial" w:cs="Arial"/>
          <w:sz w:val="24"/>
        </w:rPr>
        <w:t xml:space="preserve"> sándwiches, pizza y comida criolla.  </w:t>
      </w:r>
    </w:p>
    <w:p w:rsidR="00F81BCD" w:rsidRPr="00877FB8" w:rsidRDefault="00F81BCD" w:rsidP="00D36D53">
      <w:pPr>
        <w:spacing w:line="240" w:lineRule="auto"/>
        <w:contextualSpacing/>
        <w:jc w:val="both"/>
        <w:rPr>
          <w:rFonts w:ascii="Arial" w:eastAsiaTheme="minorHAnsi" w:hAnsi="Arial" w:cs="Arial"/>
          <w:sz w:val="10"/>
          <w:szCs w:val="24"/>
        </w:rPr>
      </w:pPr>
    </w:p>
    <w:p w:rsidR="00F81BCD" w:rsidRPr="00C808DA" w:rsidRDefault="00F81BCD" w:rsidP="00D36D53">
      <w:pPr>
        <w:spacing w:after="0" w:line="240" w:lineRule="auto"/>
        <w:contextualSpacing/>
        <w:rPr>
          <w:rFonts w:ascii="Arial" w:eastAsiaTheme="minorHAnsi" w:hAnsi="Arial" w:cs="Arial"/>
          <w:b/>
          <w:sz w:val="24"/>
          <w:szCs w:val="24"/>
        </w:rPr>
      </w:pPr>
      <w:r w:rsidRPr="00C808DA">
        <w:rPr>
          <w:rFonts w:ascii="Arial" w:eastAsiaTheme="minorHAnsi" w:hAnsi="Arial" w:cs="Arial"/>
          <w:b/>
          <w:sz w:val="24"/>
          <w:szCs w:val="24"/>
        </w:rPr>
        <w:t>Relaciones Públicas, Mercadeo y Prensa</w:t>
      </w:r>
    </w:p>
    <w:p w:rsidR="00C349B8" w:rsidRPr="00CC78C2" w:rsidRDefault="00C431A1" w:rsidP="00877FB8">
      <w:pPr>
        <w:spacing w:after="0" w:line="240" w:lineRule="auto"/>
        <w:jc w:val="both"/>
        <w:rPr>
          <w:rFonts w:ascii="Arial" w:hAnsi="Arial" w:cs="Arial"/>
          <w:sz w:val="24"/>
        </w:rPr>
      </w:pPr>
      <w:r w:rsidRPr="00C808DA">
        <w:rPr>
          <w:rFonts w:ascii="Arial" w:hAnsi="Arial" w:cs="Arial"/>
          <w:sz w:val="24"/>
        </w:rPr>
        <w:t>En enero de 2013,</w:t>
      </w:r>
      <w:r w:rsidR="00F81BCD" w:rsidRPr="00C808DA">
        <w:rPr>
          <w:rFonts w:ascii="Arial" w:hAnsi="Arial" w:cs="Arial"/>
          <w:sz w:val="24"/>
        </w:rPr>
        <w:t xml:space="preserve"> no había ninguna Oficina de Relaciones Publicas y Mercadeo y tampoco había designada ninguna persona para realizar esa función. </w:t>
      </w:r>
      <w:r w:rsidR="0083162D" w:rsidRPr="00C808DA">
        <w:rPr>
          <w:rFonts w:ascii="Arial" w:hAnsi="Arial" w:cs="Arial"/>
          <w:sz w:val="24"/>
        </w:rPr>
        <w:t>Por tal motivo, s</w:t>
      </w:r>
      <w:r w:rsidR="00C349B8" w:rsidRPr="00C808DA">
        <w:rPr>
          <w:rFonts w:ascii="Arial" w:hAnsi="Arial" w:cs="Arial"/>
          <w:sz w:val="24"/>
        </w:rPr>
        <w:t>e creó la Oficina de Relaciones Publicas, Mercadeo y Prensa</w:t>
      </w:r>
      <w:r w:rsidR="001C08DE">
        <w:rPr>
          <w:rFonts w:ascii="Arial" w:hAnsi="Arial" w:cs="Arial"/>
          <w:sz w:val="24"/>
        </w:rPr>
        <w:t xml:space="preserve"> atendida por una Ayudante Especial</w:t>
      </w:r>
      <w:r w:rsidR="00C349B8" w:rsidRPr="00C808DA">
        <w:rPr>
          <w:rFonts w:ascii="Arial" w:hAnsi="Arial" w:cs="Arial"/>
          <w:sz w:val="24"/>
        </w:rPr>
        <w:t xml:space="preserve">.  La misma ha estado activamente trabajando durante un año logrando un aumento en el alquiler y asistencia a las producciones, sobre todo </w:t>
      </w:r>
      <w:r w:rsidR="0083162D" w:rsidRPr="00C808DA">
        <w:rPr>
          <w:rFonts w:ascii="Arial" w:hAnsi="Arial" w:cs="Arial"/>
          <w:sz w:val="24"/>
        </w:rPr>
        <w:t>en las Residencias y</w:t>
      </w:r>
      <w:r w:rsidR="00C349B8" w:rsidRPr="00C808DA">
        <w:rPr>
          <w:rFonts w:ascii="Arial" w:hAnsi="Arial" w:cs="Arial"/>
          <w:sz w:val="24"/>
        </w:rPr>
        <w:t xml:space="preserve"> coproducciones.  Además, está a cargo del alquiler del Red </w:t>
      </w:r>
      <w:proofErr w:type="spellStart"/>
      <w:r w:rsidR="00C349B8" w:rsidRPr="00C808DA">
        <w:rPr>
          <w:rFonts w:ascii="Arial" w:hAnsi="Arial" w:cs="Arial"/>
          <w:sz w:val="24"/>
        </w:rPr>
        <w:t>Carpet</w:t>
      </w:r>
      <w:proofErr w:type="spellEnd"/>
      <w:r w:rsidR="00C349B8" w:rsidRPr="00C808DA">
        <w:rPr>
          <w:rFonts w:ascii="Arial" w:hAnsi="Arial" w:cs="Arial"/>
          <w:sz w:val="24"/>
        </w:rPr>
        <w:t xml:space="preserve"> Suite, de la venta de anuncios en las paredes y de </w:t>
      </w:r>
      <w:r w:rsidR="00C349B8" w:rsidRPr="00CC78C2">
        <w:rPr>
          <w:rFonts w:ascii="Arial" w:hAnsi="Arial" w:cs="Arial"/>
          <w:sz w:val="24"/>
        </w:rPr>
        <w:t xml:space="preserve">monitorear la página WEB de CBA.  Esta página se </w:t>
      </w:r>
      <w:r w:rsidR="00C349B8" w:rsidRPr="00CC78C2">
        <w:rPr>
          <w:rFonts w:ascii="Arial" w:hAnsi="Arial" w:cs="Arial"/>
          <w:sz w:val="24"/>
          <w:szCs w:val="24"/>
        </w:rPr>
        <w:t xml:space="preserve">actualizó </w:t>
      </w:r>
      <w:r w:rsidR="0083162D" w:rsidRPr="00CC78C2">
        <w:rPr>
          <w:rFonts w:ascii="Arial" w:hAnsi="Arial" w:cs="Arial"/>
          <w:sz w:val="24"/>
          <w:szCs w:val="24"/>
        </w:rPr>
        <w:t>y está</w:t>
      </w:r>
      <w:r w:rsidR="00C349B8" w:rsidRPr="00CC78C2">
        <w:rPr>
          <w:rFonts w:ascii="Arial" w:hAnsi="Arial" w:cs="Arial"/>
          <w:sz w:val="24"/>
          <w:szCs w:val="24"/>
        </w:rPr>
        <w:t xml:space="preserve"> alineada a la realidad en términos tecnológicos con servicios al productor.  Las ventas por internet aumentaron en un </w:t>
      </w:r>
      <w:r w:rsidR="00C349B8" w:rsidRPr="00CC78C2">
        <w:rPr>
          <w:rFonts w:ascii="Arial" w:hAnsi="Arial" w:cs="Arial"/>
          <w:b/>
          <w:sz w:val="24"/>
          <w:szCs w:val="24"/>
        </w:rPr>
        <w:t>41%</w:t>
      </w:r>
      <w:r w:rsidR="00C349B8" w:rsidRPr="00CC78C2">
        <w:rPr>
          <w:rFonts w:ascii="Arial" w:hAnsi="Arial" w:cs="Arial"/>
          <w:sz w:val="24"/>
          <w:szCs w:val="24"/>
        </w:rPr>
        <w:t xml:space="preserve"> en comparación con el 2012.  Para el 2012</w:t>
      </w:r>
      <w:r w:rsidR="0083162D" w:rsidRPr="00CC78C2">
        <w:rPr>
          <w:rFonts w:ascii="Arial" w:hAnsi="Arial" w:cs="Arial"/>
          <w:sz w:val="24"/>
          <w:szCs w:val="24"/>
        </w:rPr>
        <w:t>,</w:t>
      </w:r>
      <w:r w:rsidR="00C349B8" w:rsidRPr="00CC78C2">
        <w:rPr>
          <w:rFonts w:ascii="Arial" w:hAnsi="Arial" w:cs="Arial"/>
          <w:sz w:val="24"/>
          <w:szCs w:val="24"/>
        </w:rPr>
        <w:t xml:space="preserve"> había un promedio de </w:t>
      </w:r>
      <w:r w:rsidR="00C349B8" w:rsidRPr="00CC78C2">
        <w:rPr>
          <w:rFonts w:ascii="Arial" w:hAnsi="Arial" w:cs="Arial"/>
          <w:b/>
          <w:sz w:val="24"/>
          <w:szCs w:val="24"/>
        </w:rPr>
        <w:t>2,000</w:t>
      </w:r>
      <w:r w:rsidR="00C349B8" w:rsidRPr="00CC78C2">
        <w:rPr>
          <w:rFonts w:ascii="Arial" w:hAnsi="Arial" w:cs="Arial"/>
          <w:sz w:val="24"/>
          <w:szCs w:val="24"/>
        </w:rPr>
        <w:t xml:space="preserve"> visitas mensuales por internet,</w:t>
      </w:r>
      <w:r w:rsidRPr="00CC78C2">
        <w:rPr>
          <w:rFonts w:ascii="Arial" w:hAnsi="Arial" w:cs="Arial"/>
          <w:sz w:val="24"/>
          <w:szCs w:val="24"/>
        </w:rPr>
        <w:t xml:space="preserve"> actualmente hay un promedio de </w:t>
      </w:r>
      <w:r w:rsidRPr="00CC78C2">
        <w:rPr>
          <w:rFonts w:ascii="Arial" w:hAnsi="Arial" w:cs="Arial"/>
          <w:b/>
          <w:sz w:val="24"/>
          <w:szCs w:val="24"/>
        </w:rPr>
        <w:t>14,020</w:t>
      </w:r>
      <w:r w:rsidR="00C349B8" w:rsidRPr="00CC78C2">
        <w:rPr>
          <w:rFonts w:ascii="Arial" w:hAnsi="Arial" w:cs="Arial"/>
          <w:sz w:val="24"/>
          <w:szCs w:val="24"/>
        </w:rPr>
        <w:t xml:space="preserve"> visitas mensuales para un aumento de un </w:t>
      </w:r>
      <w:r w:rsidR="00FD0D60" w:rsidRPr="00CC78C2">
        <w:rPr>
          <w:rFonts w:ascii="Arial" w:hAnsi="Arial" w:cs="Arial"/>
          <w:b/>
          <w:sz w:val="24"/>
          <w:szCs w:val="24"/>
        </w:rPr>
        <w:t>601</w:t>
      </w:r>
      <w:r w:rsidR="00C349B8" w:rsidRPr="00CC78C2">
        <w:rPr>
          <w:rFonts w:ascii="Arial" w:hAnsi="Arial" w:cs="Arial"/>
          <w:b/>
          <w:sz w:val="24"/>
          <w:szCs w:val="24"/>
        </w:rPr>
        <w:t>%</w:t>
      </w:r>
      <w:r w:rsidR="00C349B8" w:rsidRPr="00CC78C2">
        <w:rPr>
          <w:rFonts w:ascii="Arial" w:hAnsi="Arial" w:cs="Arial"/>
          <w:sz w:val="24"/>
          <w:szCs w:val="24"/>
        </w:rPr>
        <w:t>.  En cuanto a personas usando los servicios a través de la página</w:t>
      </w:r>
      <w:r w:rsidR="0083162D" w:rsidRPr="00CC78C2">
        <w:rPr>
          <w:rFonts w:ascii="Arial" w:hAnsi="Arial" w:cs="Arial"/>
          <w:sz w:val="24"/>
          <w:szCs w:val="24"/>
        </w:rPr>
        <w:t>,</w:t>
      </w:r>
      <w:r w:rsidR="00C349B8" w:rsidRPr="00CC78C2">
        <w:rPr>
          <w:rFonts w:ascii="Arial" w:hAnsi="Arial" w:cs="Arial"/>
          <w:sz w:val="24"/>
          <w:szCs w:val="24"/>
        </w:rPr>
        <w:t xml:space="preserve"> aument</w:t>
      </w:r>
      <w:r w:rsidR="0083162D" w:rsidRPr="00CC78C2">
        <w:rPr>
          <w:rFonts w:ascii="Arial" w:hAnsi="Arial" w:cs="Arial"/>
          <w:sz w:val="24"/>
          <w:szCs w:val="24"/>
        </w:rPr>
        <w:t xml:space="preserve">ó </w:t>
      </w:r>
      <w:r w:rsidR="00C349B8" w:rsidRPr="00CC78C2">
        <w:rPr>
          <w:rFonts w:ascii="Arial" w:hAnsi="Arial" w:cs="Arial"/>
          <w:sz w:val="24"/>
          <w:szCs w:val="24"/>
        </w:rPr>
        <w:t xml:space="preserve">de </w:t>
      </w:r>
      <w:r w:rsidR="00C349B8" w:rsidRPr="00CC78C2">
        <w:rPr>
          <w:rFonts w:ascii="Arial" w:hAnsi="Arial" w:cs="Arial"/>
          <w:b/>
          <w:sz w:val="24"/>
          <w:szCs w:val="24"/>
        </w:rPr>
        <w:t xml:space="preserve">20,800 </w:t>
      </w:r>
      <w:r w:rsidR="00C349B8" w:rsidRPr="00CC78C2">
        <w:rPr>
          <w:rFonts w:ascii="Arial" w:hAnsi="Arial" w:cs="Arial"/>
          <w:sz w:val="24"/>
          <w:szCs w:val="24"/>
        </w:rPr>
        <w:t xml:space="preserve">mensuales a </w:t>
      </w:r>
      <w:r w:rsidR="00FD0D60" w:rsidRPr="00CC78C2">
        <w:rPr>
          <w:rFonts w:ascii="Arial" w:hAnsi="Arial" w:cs="Arial"/>
          <w:b/>
          <w:sz w:val="24"/>
          <w:szCs w:val="24"/>
        </w:rPr>
        <w:t>43,446</w:t>
      </w:r>
      <w:r w:rsidR="00C349B8" w:rsidRPr="00CC78C2">
        <w:rPr>
          <w:rFonts w:ascii="Arial" w:hAnsi="Arial" w:cs="Arial"/>
          <w:sz w:val="24"/>
          <w:szCs w:val="24"/>
        </w:rPr>
        <w:t xml:space="preserve"> mensuales para un aumento de</w:t>
      </w:r>
      <w:r w:rsidR="00FD0D60" w:rsidRPr="00CC78C2">
        <w:rPr>
          <w:rFonts w:ascii="Arial" w:hAnsi="Arial" w:cs="Arial"/>
          <w:sz w:val="24"/>
          <w:szCs w:val="24"/>
        </w:rPr>
        <w:t xml:space="preserve"> </w:t>
      </w:r>
      <w:r w:rsidR="00FD0D60" w:rsidRPr="00CC78C2">
        <w:rPr>
          <w:rFonts w:ascii="Arial" w:hAnsi="Arial" w:cs="Arial"/>
          <w:b/>
          <w:sz w:val="24"/>
          <w:szCs w:val="24"/>
        </w:rPr>
        <w:t>109</w:t>
      </w:r>
      <w:r w:rsidR="00C349B8" w:rsidRPr="00CC78C2">
        <w:rPr>
          <w:rFonts w:ascii="Arial" w:hAnsi="Arial" w:cs="Arial"/>
          <w:b/>
          <w:sz w:val="24"/>
          <w:szCs w:val="24"/>
        </w:rPr>
        <w:t>%</w:t>
      </w:r>
      <w:r w:rsidR="00C349B8" w:rsidRPr="00CC78C2">
        <w:rPr>
          <w:rFonts w:ascii="Arial" w:hAnsi="Arial" w:cs="Arial"/>
          <w:sz w:val="24"/>
          <w:szCs w:val="24"/>
        </w:rPr>
        <w:t xml:space="preserve">. </w:t>
      </w:r>
    </w:p>
    <w:p w:rsidR="00877FB8" w:rsidRPr="00CC78C2" w:rsidRDefault="00877FB8" w:rsidP="00877FB8">
      <w:pPr>
        <w:spacing w:after="0" w:line="240" w:lineRule="auto"/>
        <w:jc w:val="both"/>
        <w:rPr>
          <w:rFonts w:ascii="Arial" w:hAnsi="Arial" w:cs="Arial"/>
          <w:sz w:val="8"/>
          <w:szCs w:val="24"/>
        </w:rPr>
      </w:pPr>
    </w:p>
    <w:p w:rsidR="00F81BCD" w:rsidRPr="00C808DA" w:rsidRDefault="00445A94" w:rsidP="00877FB8">
      <w:pPr>
        <w:spacing w:after="0" w:line="240" w:lineRule="auto"/>
        <w:jc w:val="both"/>
        <w:rPr>
          <w:rFonts w:ascii="Arial" w:hAnsi="Arial" w:cs="Arial"/>
          <w:sz w:val="24"/>
          <w:szCs w:val="24"/>
        </w:rPr>
      </w:pPr>
      <w:r w:rsidRPr="00CC78C2">
        <w:rPr>
          <w:rFonts w:ascii="Arial" w:hAnsi="Arial" w:cs="Arial"/>
          <w:sz w:val="24"/>
          <w:szCs w:val="24"/>
        </w:rPr>
        <w:t xml:space="preserve">En </w:t>
      </w:r>
      <w:r w:rsidR="001C08DE" w:rsidRPr="00CC78C2">
        <w:rPr>
          <w:rFonts w:ascii="Arial" w:hAnsi="Arial" w:cs="Arial"/>
          <w:sz w:val="24"/>
          <w:szCs w:val="24"/>
        </w:rPr>
        <w:t xml:space="preserve">mayo </w:t>
      </w:r>
      <w:r w:rsidR="00C349B8" w:rsidRPr="00CC78C2">
        <w:rPr>
          <w:rFonts w:ascii="Arial" w:hAnsi="Arial" w:cs="Arial"/>
          <w:sz w:val="24"/>
          <w:szCs w:val="24"/>
        </w:rPr>
        <w:t>de 2014</w:t>
      </w:r>
      <w:r w:rsidR="0083162D" w:rsidRPr="00CC78C2">
        <w:rPr>
          <w:rFonts w:ascii="Arial" w:hAnsi="Arial" w:cs="Arial"/>
          <w:sz w:val="24"/>
          <w:szCs w:val="24"/>
        </w:rPr>
        <w:t>,</w:t>
      </w:r>
      <w:r w:rsidR="00C349B8" w:rsidRPr="00CC78C2">
        <w:rPr>
          <w:rFonts w:ascii="Arial" w:hAnsi="Arial" w:cs="Arial"/>
          <w:sz w:val="24"/>
          <w:szCs w:val="24"/>
        </w:rPr>
        <w:t xml:space="preserve"> se grabó en el la Sala de Festivales Antonio Paoli</w:t>
      </w:r>
      <w:r w:rsidR="0083162D" w:rsidRPr="00CC78C2">
        <w:rPr>
          <w:rFonts w:ascii="Arial" w:hAnsi="Arial" w:cs="Arial"/>
          <w:sz w:val="24"/>
          <w:szCs w:val="24"/>
        </w:rPr>
        <w:t xml:space="preserve"> </w:t>
      </w:r>
      <w:r w:rsidR="00D24591" w:rsidRPr="00CC78C2">
        <w:rPr>
          <w:rFonts w:ascii="Arial" w:hAnsi="Arial" w:cs="Arial"/>
          <w:sz w:val="24"/>
          <w:szCs w:val="24"/>
        </w:rPr>
        <w:t>un</w:t>
      </w:r>
      <w:r w:rsidR="0083162D" w:rsidRPr="00CC78C2">
        <w:rPr>
          <w:rFonts w:ascii="Arial" w:hAnsi="Arial" w:cs="Arial"/>
          <w:sz w:val="24"/>
          <w:szCs w:val="24"/>
        </w:rPr>
        <w:t xml:space="preserve"> video promocional del CBA</w:t>
      </w:r>
      <w:r w:rsidR="00D24591" w:rsidRPr="00CC78C2">
        <w:rPr>
          <w:rFonts w:ascii="Arial" w:hAnsi="Arial" w:cs="Arial"/>
          <w:sz w:val="24"/>
          <w:szCs w:val="24"/>
        </w:rPr>
        <w:t xml:space="preserve"> ubicado en la página WEB</w:t>
      </w:r>
      <w:r w:rsidR="0083162D" w:rsidRPr="00CC78C2">
        <w:rPr>
          <w:rFonts w:ascii="Arial" w:hAnsi="Arial" w:cs="Arial"/>
          <w:sz w:val="24"/>
          <w:szCs w:val="24"/>
        </w:rPr>
        <w:t xml:space="preserve">. </w:t>
      </w:r>
      <w:r w:rsidR="00D24591" w:rsidRPr="00CC78C2">
        <w:rPr>
          <w:rFonts w:ascii="Arial" w:hAnsi="Arial" w:cs="Arial"/>
          <w:sz w:val="24"/>
          <w:szCs w:val="24"/>
        </w:rPr>
        <w:t xml:space="preserve"> </w:t>
      </w:r>
      <w:r w:rsidR="00C349B8" w:rsidRPr="00CC78C2">
        <w:rPr>
          <w:rFonts w:ascii="Arial" w:hAnsi="Arial" w:cs="Arial"/>
          <w:sz w:val="24"/>
          <w:szCs w:val="24"/>
        </w:rPr>
        <w:t xml:space="preserve">La academia </w:t>
      </w:r>
      <w:r w:rsidR="00D24591" w:rsidRPr="00CC78C2">
        <w:rPr>
          <w:rFonts w:ascii="Arial" w:hAnsi="Arial" w:cs="Arial"/>
          <w:sz w:val="24"/>
          <w:szCs w:val="24"/>
        </w:rPr>
        <w:t>“</w:t>
      </w:r>
      <w:proofErr w:type="spellStart"/>
      <w:r w:rsidR="00D24591" w:rsidRPr="00CC78C2">
        <w:rPr>
          <w:rFonts w:ascii="Arial" w:hAnsi="Arial" w:cs="Arial"/>
          <w:sz w:val="24"/>
          <w:szCs w:val="24"/>
        </w:rPr>
        <w:t>School</w:t>
      </w:r>
      <w:proofErr w:type="spellEnd"/>
      <w:r w:rsidR="00D24591" w:rsidRPr="00CC78C2">
        <w:rPr>
          <w:rFonts w:ascii="Arial" w:hAnsi="Arial" w:cs="Arial"/>
          <w:sz w:val="24"/>
          <w:szCs w:val="24"/>
        </w:rPr>
        <w:t xml:space="preserve"> </w:t>
      </w:r>
      <w:r w:rsidR="00D24591" w:rsidRPr="00C808DA">
        <w:rPr>
          <w:rFonts w:ascii="Arial" w:hAnsi="Arial" w:cs="Arial"/>
          <w:sz w:val="24"/>
          <w:szCs w:val="24"/>
        </w:rPr>
        <w:t xml:space="preserve">of </w:t>
      </w:r>
      <w:proofErr w:type="spellStart"/>
      <w:r w:rsidR="00D24591" w:rsidRPr="00C808DA">
        <w:rPr>
          <w:rFonts w:ascii="Arial" w:hAnsi="Arial" w:cs="Arial"/>
          <w:sz w:val="24"/>
          <w:szCs w:val="24"/>
        </w:rPr>
        <w:t>Arts</w:t>
      </w:r>
      <w:proofErr w:type="spellEnd"/>
      <w:r w:rsidR="00D24591" w:rsidRPr="00C808DA">
        <w:rPr>
          <w:rFonts w:ascii="Arial" w:hAnsi="Arial" w:cs="Arial"/>
          <w:sz w:val="24"/>
          <w:szCs w:val="24"/>
        </w:rPr>
        <w:t>”</w:t>
      </w:r>
      <w:r w:rsidR="00D24591">
        <w:rPr>
          <w:rFonts w:ascii="Arial" w:hAnsi="Arial" w:cs="Arial"/>
          <w:sz w:val="24"/>
          <w:szCs w:val="24"/>
        </w:rPr>
        <w:t xml:space="preserve">, </w:t>
      </w:r>
      <w:r w:rsidR="00C349B8" w:rsidRPr="00C808DA">
        <w:rPr>
          <w:rFonts w:ascii="Arial" w:hAnsi="Arial" w:cs="Arial"/>
          <w:sz w:val="24"/>
          <w:szCs w:val="24"/>
        </w:rPr>
        <w:t xml:space="preserve">donó la coordinación, el talento de </w:t>
      </w:r>
      <w:r w:rsidR="00D24591">
        <w:rPr>
          <w:rFonts w:ascii="Arial" w:hAnsi="Arial" w:cs="Arial"/>
          <w:sz w:val="24"/>
          <w:szCs w:val="24"/>
        </w:rPr>
        <w:t>20</w:t>
      </w:r>
      <w:r w:rsidR="00C349B8" w:rsidRPr="00C808DA">
        <w:rPr>
          <w:rFonts w:ascii="Arial" w:hAnsi="Arial" w:cs="Arial"/>
          <w:sz w:val="24"/>
          <w:szCs w:val="24"/>
        </w:rPr>
        <w:t xml:space="preserve"> </w:t>
      </w:r>
      <w:r w:rsidR="00D24591">
        <w:rPr>
          <w:rFonts w:ascii="Arial" w:hAnsi="Arial" w:cs="Arial"/>
          <w:sz w:val="24"/>
          <w:szCs w:val="24"/>
        </w:rPr>
        <w:t>bailarines</w:t>
      </w:r>
      <w:r w:rsidR="00C349B8" w:rsidRPr="00C808DA">
        <w:rPr>
          <w:rFonts w:ascii="Arial" w:hAnsi="Arial" w:cs="Arial"/>
          <w:sz w:val="24"/>
          <w:szCs w:val="24"/>
        </w:rPr>
        <w:t xml:space="preserve">, la coreografía y la dirección artística.  </w:t>
      </w:r>
    </w:p>
    <w:p w:rsidR="00877FB8" w:rsidRPr="00877FB8" w:rsidRDefault="00877FB8" w:rsidP="00D36D53">
      <w:pPr>
        <w:spacing w:after="0" w:line="240" w:lineRule="auto"/>
        <w:contextualSpacing/>
        <w:rPr>
          <w:rFonts w:ascii="Arial" w:eastAsiaTheme="minorHAnsi" w:hAnsi="Arial" w:cs="Arial"/>
          <w:b/>
          <w:sz w:val="10"/>
          <w:szCs w:val="24"/>
        </w:rPr>
      </w:pPr>
    </w:p>
    <w:p w:rsidR="00925FD6" w:rsidRDefault="00925FD6" w:rsidP="00D36D53">
      <w:pPr>
        <w:spacing w:after="0" w:line="240" w:lineRule="auto"/>
        <w:contextualSpacing/>
        <w:rPr>
          <w:rFonts w:ascii="Arial" w:eastAsiaTheme="minorHAnsi" w:hAnsi="Arial" w:cs="Arial"/>
          <w:b/>
          <w:sz w:val="24"/>
          <w:szCs w:val="24"/>
        </w:rPr>
      </w:pPr>
    </w:p>
    <w:p w:rsidR="00925FD6" w:rsidRDefault="00925FD6" w:rsidP="00D36D53">
      <w:pPr>
        <w:spacing w:after="0" w:line="240" w:lineRule="auto"/>
        <w:contextualSpacing/>
        <w:rPr>
          <w:rFonts w:ascii="Arial" w:eastAsiaTheme="minorHAnsi" w:hAnsi="Arial" w:cs="Arial"/>
          <w:b/>
          <w:sz w:val="24"/>
          <w:szCs w:val="24"/>
        </w:rPr>
      </w:pPr>
    </w:p>
    <w:p w:rsidR="00F81BCD" w:rsidRPr="00C808DA" w:rsidRDefault="00F81BCD" w:rsidP="00D36D53">
      <w:pPr>
        <w:spacing w:after="0" w:line="240" w:lineRule="auto"/>
        <w:contextualSpacing/>
        <w:rPr>
          <w:rFonts w:ascii="Arial" w:eastAsiaTheme="minorHAnsi" w:hAnsi="Arial" w:cs="Arial"/>
          <w:b/>
          <w:sz w:val="24"/>
          <w:szCs w:val="24"/>
        </w:rPr>
      </w:pPr>
      <w:r w:rsidRPr="00C808DA">
        <w:rPr>
          <w:rFonts w:ascii="Arial" w:eastAsiaTheme="minorHAnsi" w:hAnsi="Arial" w:cs="Arial"/>
          <w:b/>
          <w:sz w:val="24"/>
          <w:szCs w:val="24"/>
        </w:rPr>
        <w:t>Recursos Humanos</w:t>
      </w:r>
    </w:p>
    <w:p w:rsidR="00F81BCD" w:rsidRPr="00C808DA" w:rsidRDefault="00F81BCD" w:rsidP="00877FB8">
      <w:pPr>
        <w:spacing w:after="0" w:line="240" w:lineRule="auto"/>
        <w:jc w:val="both"/>
        <w:rPr>
          <w:rFonts w:ascii="Arial" w:hAnsi="Arial" w:cs="Arial"/>
          <w:sz w:val="24"/>
          <w:szCs w:val="24"/>
        </w:rPr>
      </w:pPr>
      <w:r w:rsidRPr="00C808DA">
        <w:rPr>
          <w:rFonts w:ascii="Arial" w:hAnsi="Arial" w:cs="Arial"/>
          <w:sz w:val="24"/>
          <w:szCs w:val="24"/>
        </w:rPr>
        <w:t>Al 31 de diciembre de 2012,  el Centro de Bellas Artes contaba con una empleomanía 84</w:t>
      </w:r>
      <w:r w:rsidR="008D411B">
        <w:rPr>
          <w:rFonts w:ascii="Arial" w:hAnsi="Arial" w:cs="Arial"/>
          <w:sz w:val="24"/>
          <w:szCs w:val="24"/>
        </w:rPr>
        <w:t xml:space="preserve"> empleados, </w:t>
      </w:r>
      <w:r w:rsidR="008D411B" w:rsidRPr="00C808DA">
        <w:rPr>
          <w:rFonts w:ascii="Arial" w:hAnsi="Arial" w:cs="Arial"/>
          <w:sz w:val="24"/>
          <w:szCs w:val="24"/>
        </w:rPr>
        <w:t xml:space="preserve">10 de </w:t>
      </w:r>
      <w:r w:rsidR="008D411B">
        <w:rPr>
          <w:rFonts w:ascii="Arial" w:hAnsi="Arial" w:cs="Arial"/>
          <w:sz w:val="24"/>
          <w:szCs w:val="24"/>
        </w:rPr>
        <w:t>confianza.</w:t>
      </w:r>
      <w:r w:rsidRPr="00C808DA">
        <w:rPr>
          <w:rFonts w:ascii="Arial" w:hAnsi="Arial" w:cs="Arial"/>
          <w:sz w:val="24"/>
          <w:szCs w:val="24"/>
        </w:rPr>
        <w:t xml:space="preserve">  Esto representó una reducción  de 29 empleados</w:t>
      </w:r>
      <w:r w:rsidR="0083162D" w:rsidRPr="00C808DA">
        <w:rPr>
          <w:rFonts w:ascii="Arial" w:hAnsi="Arial" w:cs="Arial"/>
          <w:sz w:val="24"/>
          <w:szCs w:val="24"/>
        </w:rPr>
        <w:t xml:space="preserve">, </w:t>
      </w:r>
      <w:r w:rsidRPr="00C808DA">
        <w:rPr>
          <w:rFonts w:ascii="Arial" w:hAnsi="Arial" w:cs="Arial"/>
          <w:sz w:val="24"/>
          <w:szCs w:val="24"/>
        </w:rPr>
        <w:t xml:space="preserve"> </w:t>
      </w:r>
      <w:r w:rsidR="0083162D" w:rsidRPr="00C808DA">
        <w:rPr>
          <w:rFonts w:ascii="Arial" w:hAnsi="Arial" w:cs="Arial"/>
          <w:sz w:val="24"/>
          <w:szCs w:val="24"/>
        </w:rPr>
        <w:t xml:space="preserve">en relación al AF2008, </w:t>
      </w:r>
      <w:r w:rsidRPr="00C808DA">
        <w:rPr>
          <w:rFonts w:ascii="Arial" w:hAnsi="Arial" w:cs="Arial"/>
          <w:sz w:val="24"/>
          <w:szCs w:val="24"/>
        </w:rPr>
        <w:t>por motivo de la Ley 7 del 2009 y Ley 70 del 2010</w:t>
      </w:r>
      <w:r w:rsidR="0083162D" w:rsidRPr="00C808DA">
        <w:rPr>
          <w:rFonts w:ascii="Arial" w:hAnsi="Arial" w:cs="Arial"/>
          <w:sz w:val="24"/>
          <w:szCs w:val="24"/>
        </w:rPr>
        <w:t>.</w:t>
      </w:r>
      <w:r w:rsidRPr="00C808DA">
        <w:rPr>
          <w:rFonts w:ascii="Arial" w:hAnsi="Arial" w:cs="Arial"/>
          <w:sz w:val="24"/>
          <w:szCs w:val="24"/>
        </w:rPr>
        <w:t xml:space="preserve"> </w:t>
      </w:r>
    </w:p>
    <w:p w:rsidR="00877FB8" w:rsidRPr="00877FB8" w:rsidRDefault="00877FB8" w:rsidP="00D36D53">
      <w:pPr>
        <w:spacing w:after="0" w:line="240" w:lineRule="auto"/>
        <w:contextualSpacing/>
        <w:jc w:val="both"/>
        <w:rPr>
          <w:rFonts w:ascii="Arial" w:eastAsiaTheme="minorHAnsi" w:hAnsi="Arial" w:cs="Arial"/>
          <w:sz w:val="8"/>
          <w:szCs w:val="24"/>
        </w:rPr>
      </w:pPr>
    </w:p>
    <w:p w:rsidR="00591C9F" w:rsidRPr="00C808DA" w:rsidRDefault="00591C9F" w:rsidP="00D36D53">
      <w:pPr>
        <w:spacing w:after="0" w:line="240" w:lineRule="auto"/>
        <w:contextualSpacing/>
        <w:jc w:val="both"/>
        <w:rPr>
          <w:rFonts w:ascii="Arial" w:eastAsiaTheme="minorHAnsi" w:hAnsi="Arial" w:cs="Arial"/>
          <w:sz w:val="24"/>
          <w:szCs w:val="24"/>
        </w:rPr>
      </w:pPr>
      <w:r w:rsidRPr="00C808DA">
        <w:rPr>
          <w:rFonts w:ascii="Arial" w:eastAsiaTheme="minorHAnsi" w:hAnsi="Arial" w:cs="Arial"/>
          <w:sz w:val="24"/>
          <w:szCs w:val="24"/>
        </w:rPr>
        <w:t>Al 30 de septiembre de 2016</w:t>
      </w:r>
      <w:r w:rsidR="0083162D" w:rsidRPr="00C808DA">
        <w:rPr>
          <w:rFonts w:ascii="Arial" w:eastAsiaTheme="minorHAnsi" w:hAnsi="Arial" w:cs="Arial"/>
          <w:sz w:val="24"/>
          <w:szCs w:val="24"/>
        </w:rPr>
        <w:t>,</w:t>
      </w:r>
      <w:r w:rsidRPr="00C808DA">
        <w:rPr>
          <w:rFonts w:ascii="Arial" w:eastAsiaTheme="minorHAnsi" w:hAnsi="Arial" w:cs="Arial"/>
          <w:sz w:val="24"/>
          <w:szCs w:val="24"/>
        </w:rPr>
        <w:t xml:space="preserve"> </w:t>
      </w:r>
      <w:r w:rsidR="00FD0D60" w:rsidRPr="00C808DA">
        <w:rPr>
          <w:rFonts w:ascii="Arial" w:eastAsiaTheme="minorHAnsi" w:hAnsi="Arial" w:cs="Arial"/>
          <w:sz w:val="24"/>
          <w:szCs w:val="24"/>
        </w:rPr>
        <w:t>contamos</w:t>
      </w:r>
      <w:r w:rsidRPr="00C808DA">
        <w:rPr>
          <w:rFonts w:ascii="Arial" w:eastAsiaTheme="minorHAnsi" w:hAnsi="Arial" w:cs="Arial"/>
          <w:sz w:val="24"/>
          <w:szCs w:val="24"/>
        </w:rPr>
        <w:t xml:space="preserve"> con 7</w:t>
      </w:r>
      <w:r w:rsidR="00691EA0">
        <w:rPr>
          <w:rFonts w:ascii="Arial" w:eastAsiaTheme="minorHAnsi" w:hAnsi="Arial" w:cs="Arial"/>
          <w:sz w:val="24"/>
          <w:szCs w:val="24"/>
        </w:rPr>
        <w:t>3</w:t>
      </w:r>
      <w:r w:rsidRPr="00C808DA">
        <w:rPr>
          <w:rFonts w:ascii="Arial" w:eastAsiaTheme="minorHAnsi" w:hAnsi="Arial" w:cs="Arial"/>
          <w:sz w:val="24"/>
          <w:szCs w:val="24"/>
        </w:rPr>
        <w:t xml:space="preserve"> empleados de los cuales </w:t>
      </w:r>
      <w:r w:rsidR="008D411B">
        <w:rPr>
          <w:rFonts w:ascii="Arial" w:eastAsiaTheme="minorHAnsi" w:hAnsi="Arial" w:cs="Arial"/>
          <w:sz w:val="24"/>
          <w:szCs w:val="24"/>
        </w:rPr>
        <w:t>siete</w:t>
      </w:r>
      <w:r w:rsidRPr="00C808DA">
        <w:rPr>
          <w:rFonts w:ascii="Arial" w:eastAsiaTheme="minorHAnsi" w:hAnsi="Arial" w:cs="Arial"/>
          <w:sz w:val="24"/>
          <w:szCs w:val="24"/>
        </w:rPr>
        <w:t xml:space="preserve"> (7) son de confianza.  Al día de hoy tenemos una reducción de </w:t>
      </w:r>
      <w:r w:rsidRPr="00062FFD">
        <w:rPr>
          <w:rFonts w:ascii="Arial" w:eastAsiaTheme="minorHAnsi" w:hAnsi="Arial" w:cs="Arial"/>
          <w:b/>
          <w:sz w:val="24"/>
          <w:szCs w:val="24"/>
        </w:rPr>
        <w:t>1</w:t>
      </w:r>
      <w:r w:rsidR="00062FFD" w:rsidRPr="00062FFD">
        <w:rPr>
          <w:rFonts w:ascii="Arial" w:eastAsiaTheme="minorHAnsi" w:hAnsi="Arial" w:cs="Arial"/>
          <w:b/>
          <w:sz w:val="24"/>
          <w:szCs w:val="24"/>
        </w:rPr>
        <w:t>1</w:t>
      </w:r>
      <w:r w:rsidRPr="00C808DA">
        <w:rPr>
          <w:rFonts w:ascii="Arial" w:eastAsiaTheme="minorHAnsi" w:hAnsi="Arial" w:cs="Arial"/>
          <w:sz w:val="24"/>
          <w:szCs w:val="24"/>
        </w:rPr>
        <w:t xml:space="preserve"> empleados para un </w:t>
      </w:r>
      <w:r w:rsidRPr="003C7830">
        <w:rPr>
          <w:rFonts w:ascii="Arial" w:eastAsiaTheme="minorHAnsi" w:hAnsi="Arial" w:cs="Arial"/>
          <w:b/>
          <w:sz w:val="24"/>
          <w:szCs w:val="24"/>
        </w:rPr>
        <w:t>1</w:t>
      </w:r>
      <w:r w:rsidR="003C7830" w:rsidRPr="003C7830">
        <w:rPr>
          <w:rFonts w:ascii="Arial" w:eastAsiaTheme="minorHAnsi" w:hAnsi="Arial" w:cs="Arial"/>
          <w:b/>
          <w:sz w:val="24"/>
          <w:szCs w:val="24"/>
        </w:rPr>
        <w:t>3</w:t>
      </w:r>
      <w:r w:rsidRPr="003C7830">
        <w:rPr>
          <w:rFonts w:ascii="Arial" w:eastAsiaTheme="minorHAnsi" w:hAnsi="Arial" w:cs="Arial"/>
          <w:b/>
          <w:sz w:val="24"/>
          <w:szCs w:val="24"/>
        </w:rPr>
        <w:t>%</w:t>
      </w:r>
      <w:r w:rsidRPr="00C808DA">
        <w:rPr>
          <w:rFonts w:ascii="Arial" w:eastAsiaTheme="minorHAnsi" w:hAnsi="Arial" w:cs="Arial"/>
          <w:color w:val="C00000"/>
          <w:sz w:val="24"/>
          <w:szCs w:val="24"/>
        </w:rPr>
        <w:t xml:space="preserve"> </w:t>
      </w:r>
      <w:r w:rsidRPr="00C808DA">
        <w:rPr>
          <w:rFonts w:ascii="Arial" w:eastAsiaTheme="minorHAnsi" w:hAnsi="Arial" w:cs="Arial"/>
          <w:sz w:val="24"/>
          <w:szCs w:val="24"/>
        </w:rPr>
        <w:t>de reducción con relación al 2012.</w:t>
      </w:r>
      <w:r w:rsidR="0023056D" w:rsidRPr="00C808DA">
        <w:rPr>
          <w:rFonts w:ascii="Arial" w:eastAsiaTheme="minorHAnsi" w:hAnsi="Arial" w:cs="Arial"/>
          <w:sz w:val="24"/>
          <w:szCs w:val="24"/>
        </w:rPr>
        <w:t xml:space="preserve">  </w:t>
      </w:r>
      <w:r w:rsidRPr="00C808DA">
        <w:rPr>
          <w:rFonts w:ascii="Arial" w:hAnsi="Arial" w:cs="Arial"/>
          <w:noProof/>
          <w:sz w:val="24"/>
          <w:szCs w:val="24"/>
        </w:rPr>
        <w:t xml:space="preserve">De estos </w:t>
      </w:r>
      <w:r w:rsidRPr="00C808DA">
        <w:rPr>
          <w:rFonts w:ascii="Arial" w:hAnsi="Arial" w:cs="Arial"/>
          <w:b/>
          <w:noProof/>
          <w:sz w:val="24"/>
          <w:szCs w:val="24"/>
        </w:rPr>
        <w:t>7</w:t>
      </w:r>
      <w:r w:rsidRPr="00C808DA">
        <w:rPr>
          <w:rFonts w:ascii="Arial" w:hAnsi="Arial" w:cs="Arial"/>
          <w:noProof/>
          <w:sz w:val="24"/>
          <w:szCs w:val="24"/>
        </w:rPr>
        <w:t xml:space="preserve"> son de confianza (3 menos que en el 2012) con un gasto en nómina mensual de </w:t>
      </w:r>
      <w:r w:rsidRPr="003C7830">
        <w:rPr>
          <w:rFonts w:ascii="Arial" w:hAnsi="Arial" w:cs="Arial"/>
          <w:b/>
          <w:noProof/>
          <w:sz w:val="24"/>
          <w:szCs w:val="24"/>
        </w:rPr>
        <w:t>$21,744</w:t>
      </w:r>
      <w:r w:rsidRPr="00C808DA">
        <w:rPr>
          <w:rFonts w:ascii="Arial" w:hAnsi="Arial" w:cs="Arial"/>
          <w:noProof/>
          <w:sz w:val="24"/>
          <w:szCs w:val="24"/>
        </w:rPr>
        <w:t xml:space="preserve">.  Esto representó una reducción de un </w:t>
      </w:r>
      <w:r w:rsidRPr="003C7830">
        <w:rPr>
          <w:rFonts w:ascii="Arial" w:hAnsi="Arial" w:cs="Arial"/>
          <w:b/>
          <w:noProof/>
          <w:sz w:val="24"/>
          <w:szCs w:val="24"/>
        </w:rPr>
        <w:t>40%</w:t>
      </w:r>
      <w:r w:rsidRPr="00C808DA">
        <w:rPr>
          <w:rFonts w:ascii="Arial" w:hAnsi="Arial" w:cs="Arial"/>
          <w:noProof/>
          <w:sz w:val="24"/>
          <w:szCs w:val="24"/>
        </w:rPr>
        <w:t xml:space="preserve"> en comparación con junio 30 de 2012.</w:t>
      </w:r>
      <w:r w:rsidR="0083162D" w:rsidRPr="00C808DA">
        <w:rPr>
          <w:rFonts w:ascii="Arial" w:eastAsiaTheme="minorHAnsi" w:hAnsi="Arial" w:cs="Arial"/>
          <w:sz w:val="24"/>
          <w:szCs w:val="24"/>
        </w:rPr>
        <w:t xml:space="preserve">  </w:t>
      </w:r>
      <w:r w:rsidRPr="00C808DA">
        <w:rPr>
          <w:rFonts w:ascii="Arial" w:hAnsi="Arial" w:cs="Arial"/>
          <w:sz w:val="24"/>
          <w:szCs w:val="24"/>
        </w:rPr>
        <w:t>Al 30 de junio de 2013</w:t>
      </w:r>
      <w:r w:rsidR="0083162D" w:rsidRPr="00C808DA">
        <w:rPr>
          <w:rFonts w:ascii="Arial" w:hAnsi="Arial" w:cs="Arial"/>
          <w:sz w:val="24"/>
          <w:szCs w:val="24"/>
        </w:rPr>
        <w:t>,</w:t>
      </w:r>
      <w:r w:rsidRPr="00C808DA">
        <w:rPr>
          <w:rFonts w:ascii="Arial" w:hAnsi="Arial" w:cs="Arial"/>
          <w:sz w:val="24"/>
          <w:szCs w:val="24"/>
        </w:rPr>
        <w:t xml:space="preserve"> había 21 puestos vacantes, mientras que al 31 de agosto  de 2016 hay </w:t>
      </w:r>
      <w:r w:rsidR="003C7830">
        <w:rPr>
          <w:rFonts w:ascii="Arial" w:hAnsi="Arial" w:cs="Arial"/>
          <w:sz w:val="24"/>
          <w:szCs w:val="24"/>
        </w:rPr>
        <w:t>30</w:t>
      </w:r>
      <w:r w:rsidRPr="00C808DA">
        <w:rPr>
          <w:rFonts w:ascii="Arial" w:hAnsi="Arial" w:cs="Arial"/>
          <w:sz w:val="24"/>
          <w:szCs w:val="24"/>
        </w:rPr>
        <w:t xml:space="preserve">, </w:t>
      </w:r>
      <w:r w:rsidR="003C7830">
        <w:rPr>
          <w:rFonts w:ascii="Arial" w:hAnsi="Arial" w:cs="Arial"/>
          <w:sz w:val="24"/>
          <w:szCs w:val="24"/>
        </w:rPr>
        <w:t>nueve</w:t>
      </w:r>
      <w:r w:rsidRPr="00C808DA">
        <w:rPr>
          <w:rFonts w:ascii="Arial" w:hAnsi="Arial" w:cs="Arial"/>
          <w:sz w:val="24"/>
          <w:szCs w:val="24"/>
        </w:rPr>
        <w:t xml:space="preserve"> más que al 30 de junio de 2013, para un </w:t>
      </w:r>
      <w:r w:rsidR="003C7830" w:rsidRPr="003C7830">
        <w:rPr>
          <w:rFonts w:ascii="Arial" w:hAnsi="Arial" w:cs="Arial"/>
          <w:b/>
          <w:sz w:val="24"/>
          <w:szCs w:val="24"/>
        </w:rPr>
        <w:t>43</w:t>
      </w:r>
      <w:r w:rsidRPr="003C7830">
        <w:rPr>
          <w:rFonts w:ascii="Arial" w:hAnsi="Arial" w:cs="Arial"/>
          <w:b/>
          <w:sz w:val="24"/>
          <w:szCs w:val="24"/>
        </w:rPr>
        <w:t>%</w:t>
      </w:r>
      <w:r w:rsidRPr="00C808DA">
        <w:rPr>
          <w:rFonts w:ascii="Arial" w:hAnsi="Arial" w:cs="Arial"/>
          <w:sz w:val="24"/>
          <w:szCs w:val="24"/>
        </w:rPr>
        <w:t xml:space="preserve"> de aumento.</w:t>
      </w:r>
    </w:p>
    <w:p w:rsidR="00877FB8" w:rsidRPr="00877FB8" w:rsidRDefault="00877FB8" w:rsidP="00877FB8">
      <w:pPr>
        <w:spacing w:after="0" w:line="240" w:lineRule="auto"/>
        <w:jc w:val="both"/>
        <w:rPr>
          <w:rFonts w:ascii="Arial" w:hAnsi="Arial" w:cs="Arial"/>
          <w:sz w:val="8"/>
        </w:rPr>
      </w:pPr>
    </w:p>
    <w:p w:rsidR="0023056D" w:rsidRPr="00C808DA" w:rsidRDefault="0023056D" w:rsidP="00877FB8">
      <w:pPr>
        <w:spacing w:after="0" w:line="240" w:lineRule="auto"/>
        <w:jc w:val="both"/>
        <w:rPr>
          <w:rFonts w:ascii="Arial" w:eastAsia="Times New Roman" w:hAnsi="Arial" w:cs="Arial"/>
          <w:sz w:val="24"/>
        </w:rPr>
      </w:pPr>
      <w:r w:rsidRPr="00C808DA">
        <w:rPr>
          <w:rFonts w:ascii="Arial" w:hAnsi="Arial" w:cs="Arial"/>
          <w:sz w:val="24"/>
        </w:rPr>
        <w:t>Con el propósito de promover una organización administrativa eficiente, dinámica y enfocada en la calidad del servicio a los clientes, usuarios y empleados</w:t>
      </w:r>
      <w:r w:rsidRPr="00C808DA">
        <w:rPr>
          <w:rFonts w:ascii="Arial" w:hAnsi="Arial" w:cs="Arial"/>
          <w:b/>
          <w:sz w:val="24"/>
        </w:rPr>
        <w:t xml:space="preserve">, </w:t>
      </w:r>
      <w:r w:rsidR="00FD0D60" w:rsidRPr="00C808DA">
        <w:rPr>
          <w:rFonts w:ascii="Arial" w:hAnsi="Arial" w:cs="Arial"/>
          <w:sz w:val="24"/>
        </w:rPr>
        <w:t>se</w:t>
      </w:r>
      <w:r w:rsidRPr="00C808DA">
        <w:rPr>
          <w:rFonts w:ascii="Arial" w:hAnsi="Arial" w:cs="Arial"/>
          <w:sz w:val="24"/>
        </w:rPr>
        <w:t xml:space="preserve"> consolida</w:t>
      </w:r>
      <w:r w:rsidR="00FD0D60" w:rsidRPr="00C808DA">
        <w:rPr>
          <w:rFonts w:ascii="Arial" w:hAnsi="Arial" w:cs="Arial"/>
          <w:sz w:val="24"/>
        </w:rPr>
        <w:t>ron</w:t>
      </w:r>
      <w:r w:rsidRPr="00C808DA">
        <w:rPr>
          <w:rFonts w:ascii="Arial" w:hAnsi="Arial" w:cs="Arial"/>
          <w:sz w:val="24"/>
        </w:rPr>
        <w:t xml:space="preserve"> áreas, maximizando el talento que tenemos en el CBA y </w:t>
      </w:r>
      <w:r w:rsidR="008D411B">
        <w:rPr>
          <w:rFonts w:ascii="Arial" w:hAnsi="Arial" w:cs="Arial"/>
          <w:sz w:val="24"/>
        </w:rPr>
        <w:t>re</w:t>
      </w:r>
      <w:r w:rsidR="004D6FA8">
        <w:rPr>
          <w:rFonts w:ascii="Arial" w:hAnsi="Arial" w:cs="Arial"/>
          <w:sz w:val="24"/>
        </w:rPr>
        <w:t>-</w:t>
      </w:r>
      <w:r w:rsidR="008D411B" w:rsidRPr="00C808DA">
        <w:rPr>
          <w:rFonts w:ascii="Arial" w:hAnsi="Arial" w:cs="Arial"/>
          <w:sz w:val="24"/>
        </w:rPr>
        <w:t>adiestr</w:t>
      </w:r>
      <w:r w:rsidR="008D411B">
        <w:rPr>
          <w:rFonts w:ascii="Arial" w:hAnsi="Arial" w:cs="Arial"/>
          <w:sz w:val="24"/>
        </w:rPr>
        <w:t>a</w:t>
      </w:r>
      <w:r w:rsidR="008D411B" w:rsidRPr="00C808DA">
        <w:rPr>
          <w:rFonts w:ascii="Arial" w:hAnsi="Arial" w:cs="Arial"/>
          <w:sz w:val="24"/>
        </w:rPr>
        <w:t>ndo</w:t>
      </w:r>
      <w:r w:rsidRPr="00C808DA">
        <w:rPr>
          <w:rFonts w:ascii="Arial" w:hAnsi="Arial" w:cs="Arial"/>
          <w:sz w:val="24"/>
        </w:rPr>
        <w:t xml:space="preserve"> </w:t>
      </w:r>
      <w:r w:rsidR="004D6FA8">
        <w:rPr>
          <w:rFonts w:ascii="Arial" w:hAnsi="Arial" w:cs="Arial"/>
          <w:sz w:val="24"/>
        </w:rPr>
        <w:t>a</w:t>
      </w:r>
      <w:r w:rsidRPr="00C808DA">
        <w:rPr>
          <w:rFonts w:ascii="Arial" w:hAnsi="Arial" w:cs="Arial"/>
          <w:sz w:val="24"/>
        </w:rPr>
        <w:t>l personal que lo requería.</w:t>
      </w:r>
      <w:r w:rsidRPr="00C808DA">
        <w:rPr>
          <w:rFonts w:ascii="Arial" w:hAnsi="Arial" w:cs="Arial"/>
          <w:sz w:val="20"/>
          <w:szCs w:val="20"/>
        </w:rPr>
        <w:t xml:space="preserve">   </w:t>
      </w:r>
      <w:r w:rsidRPr="00C808DA">
        <w:rPr>
          <w:rFonts w:ascii="Arial" w:hAnsi="Arial" w:cs="Arial"/>
          <w:sz w:val="24"/>
        </w:rPr>
        <w:t xml:space="preserve">Además, la Oficina de Recursos Humanos, ha fomentado la capacitación de nuestros empleados con énfasis en las horas de cumplimiento de ética, incentivos en la educación y mejoramiento profesional de tres empleados. </w:t>
      </w:r>
      <w:r w:rsidRPr="00C808DA">
        <w:rPr>
          <w:rFonts w:ascii="Arial" w:hAnsi="Arial" w:cs="Arial"/>
          <w:sz w:val="24"/>
          <w:szCs w:val="24"/>
        </w:rPr>
        <w:t>Como resultado en los últimos tres a</w:t>
      </w:r>
      <w:r w:rsidR="004D6FA8">
        <w:rPr>
          <w:rFonts w:ascii="Arial" w:hAnsi="Arial" w:cs="Arial"/>
          <w:sz w:val="24"/>
          <w:szCs w:val="24"/>
        </w:rPr>
        <w:t>ños el 100% de los empleados ha</w:t>
      </w:r>
      <w:r w:rsidRPr="00C808DA">
        <w:rPr>
          <w:rFonts w:ascii="Arial" w:hAnsi="Arial" w:cs="Arial"/>
          <w:sz w:val="24"/>
          <w:szCs w:val="24"/>
        </w:rPr>
        <w:t xml:space="preserve"> participado de las actividades de </w:t>
      </w:r>
      <w:r w:rsidRPr="00C808DA">
        <w:rPr>
          <w:rFonts w:ascii="Arial" w:hAnsi="Arial" w:cs="Arial"/>
          <w:b/>
          <w:sz w:val="24"/>
          <w:szCs w:val="24"/>
        </w:rPr>
        <w:t>Desarrollo Profesional</w:t>
      </w:r>
      <w:r w:rsidR="004D6FA8">
        <w:rPr>
          <w:rFonts w:ascii="Arial" w:hAnsi="Arial" w:cs="Arial"/>
          <w:sz w:val="24"/>
          <w:szCs w:val="24"/>
        </w:rPr>
        <w:t xml:space="preserve">. </w:t>
      </w:r>
      <w:r w:rsidRPr="00C808DA">
        <w:rPr>
          <w:rFonts w:ascii="Arial" w:hAnsi="Arial" w:cs="Arial"/>
          <w:sz w:val="24"/>
          <w:szCs w:val="24"/>
        </w:rPr>
        <w:t xml:space="preserve">El total de horas contacto ha ido </w:t>
      </w:r>
      <w:r w:rsidR="004D6FA8">
        <w:rPr>
          <w:rFonts w:ascii="Arial" w:hAnsi="Arial" w:cs="Arial"/>
          <w:sz w:val="24"/>
          <w:szCs w:val="24"/>
        </w:rPr>
        <w:t>aumentando</w:t>
      </w:r>
      <w:r w:rsidRPr="00C808DA">
        <w:rPr>
          <w:rFonts w:ascii="Arial" w:hAnsi="Arial" w:cs="Arial"/>
          <w:sz w:val="24"/>
          <w:szCs w:val="24"/>
        </w:rPr>
        <w:t xml:space="preserve"> de 289.5 en el 2012 a 1,173 en el 2016</w:t>
      </w:r>
      <w:r w:rsidR="00062FFD">
        <w:rPr>
          <w:rFonts w:ascii="Arial" w:hAnsi="Arial" w:cs="Arial"/>
          <w:sz w:val="24"/>
          <w:szCs w:val="24"/>
        </w:rPr>
        <w:t>,</w:t>
      </w:r>
      <w:r w:rsidR="007C0ED6" w:rsidRPr="00C808DA">
        <w:rPr>
          <w:rFonts w:ascii="Arial" w:hAnsi="Arial" w:cs="Arial"/>
          <w:sz w:val="24"/>
          <w:szCs w:val="24"/>
        </w:rPr>
        <w:t xml:space="preserve"> para un 305% de aumento</w:t>
      </w:r>
      <w:r w:rsidRPr="00C808DA">
        <w:rPr>
          <w:rFonts w:ascii="Arial" w:hAnsi="Arial" w:cs="Arial"/>
          <w:sz w:val="24"/>
          <w:szCs w:val="24"/>
        </w:rPr>
        <w:t>.</w:t>
      </w:r>
      <w:r w:rsidRPr="00C808DA">
        <w:rPr>
          <w:rFonts w:ascii="Arial" w:hAnsi="Arial" w:cs="Arial"/>
          <w:b/>
          <w:bCs/>
          <w:sz w:val="24"/>
          <w:szCs w:val="24"/>
        </w:rPr>
        <w:t xml:space="preserve"> </w:t>
      </w:r>
      <w:r w:rsidR="004D6FA8">
        <w:rPr>
          <w:rFonts w:ascii="Arial" w:hAnsi="Arial" w:cs="Arial"/>
          <w:b/>
          <w:bCs/>
          <w:sz w:val="24"/>
          <w:szCs w:val="24"/>
        </w:rPr>
        <w:t xml:space="preserve"> </w:t>
      </w:r>
      <w:r w:rsidRPr="00C808DA">
        <w:rPr>
          <w:rFonts w:ascii="Arial" w:eastAsia="Times New Roman" w:hAnsi="Arial" w:cs="Arial"/>
          <w:sz w:val="24"/>
        </w:rPr>
        <w:t xml:space="preserve">Con el propósito de motivar al personal a completar estudios universitarios se ofreció </w:t>
      </w:r>
      <w:r w:rsidR="007C0ED6" w:rsidRPr="00C808DA">
        <w:rPr>
          <w:rFonts w:ascii="Arial" w:eastAsia="Times New Roman" w:hAnsi="Arial" w:cs="Arial"/>
          <w:sz w:val="24"/>
        </w:rPr>
        <w:t xml:space="preserve">el 26 de marzo de 2014, </w:t>
      </w:r>
      <w:r w:rsidRPr="00C808DA">
        <w:rPr>
          <w:rFonts w:ascii="Arial" w:eastAsia="Times New Roman" w:hAnsi="Arial" w:cs="Arial"/>
          <w:sz w:val="24"/>
        </w:rPr>
        <w:t>la Primera Feria Universitaria</w:t>
      </w:r>
      <w:r w:rsidR="007C0ED6" w:rsidRPr="00C808DA">
        <w:rPr>
          <w:rFonts w:ascii="Arial" w:eastAsia="Times New Roman" w:hAnsi="Arial" w:cs="Arial"/>
          <w:sz w:val="24"/>
        </w:rPr>
        <w:t xml:space="preserve"> con una asistencia de </w:t>
      </w:r>
      <w:r w:rsidRPr="00C808DA">
        <w:rPr>
          <w:rFonts w:ascii="Arial" w:eastAsia="Times New Roman" w:hAnsi="Arial" w:cs="Arial"/>
          <w:sz w:val="24"/>
        </w:rPr>
        <w:t xml:space="preserve">72 empleados. </w:t>
      </w:r>
    </w:p>
    <w:p w:rsidR="00877FB8" w:rsidRPr="00877FB8" w:rsidRDefault="00877FB8" w:rsidP="00877FB8">
      <w:pPr>
        <w:spacing w:after="0" w:line="240" w:lineRule="auto"/>
        <w:jc w:val="both"/>
        <w:rPr>
          <w:rFonts w:ascii="Arial" w:eastAsia="Times New Roman" w:hAnsi="Arial" w:cs="Arial"/>
          <w:sz w:val="8"/>
        </w:rPr>
      </w:pPr>
    </w:p>
    <w:p w:rsidR="000735B1" w:rsidRPr="00C808DA" w:rsidRDefault="000735B1" w:rsidP="00877FB8">
      <w:pPr>
        <w:spacing w:after="0" w:line="240" w:lineRule="auto"/>
        <w:jc w:val="both"/>
        <w:rPr>
          <w:rFonts w:ascii="Arial" w:eastAsia="Times New Roman" w:hAnsi="Arial" w:cs="Arial"/>
          <w:sz w:val="24"/>
          <w:szCs w:val="24"/>
          <w:lang w:eastAsia="es-PR"/>
        </w:rPr>
      </w:pPr>
      <w:r w:rsidRPr="00C808DA">
        <w:rPr>
          <w:rFonts w:ascii="Arial" w:eastAsia="Times New Roman" w:hAnsi="Arial" w:cs="Arial"/>
          <w:sz w:val="24"/>
        </w:rPr>
        <w:t xml:space="preserve">Para ser más eficientes en la supervisión, </w:t>
      </w:r>
      <w:r>
        <w:rPr>
          <w:rFonts w:ascii="Arial" w:eastAsia="Times New Roman" w:hAnsi="Arial" w:cs="Arial"/>
          <w:sz w:val="24"/>
        </w:rPr>
        <w:t>s</w:t>
      </w:r>
      <w:r w:rsidRPr="00C808DA">
        <w:rPr>
          <w:rFonts w:ascii="Arial" w:eastAsia="Times New Roman" w:hAnsi="Arial" w:cs="Arial"/>
          <w:sz w:val="24"/>
          <w:szCs w:val="24"/>
          <w:lang w:eastAsia="es-PR"/>
        </w:rPr>
        <w:t>e han realizado tres seminarios Gerenciales de ocho horas duración, en los cuales se ofrecen conferencias de formación al personal gerencial. Cada supervisor o gerente auxiliar, presenta el estatus de su departamento, así como las situaciones o problemas existentes.  Estas situaciones se discuten y se trabaj</w:t>
      </w:r>
      <w:r w:rsidR="004D6FA8">
        <w:rPr>
          <w:rFonts w:ascii="Arial" w:eastAsia="Times New Roman" w:hAnsi="Arial" w:cs="Arial"/>
          <w:sz w:val="24"/>
          <w:szCs w:val="24"/>
          <w:lang w:eastAsia="es-PR"/>
        </w:rPr>
        <w:t>a</w:t>
      </w:r>
      <w:r w:rsidRPr="00C808DA">
        <w:rPr>
          <w:rFonts w:ascii="Arial" w:eastAsia="Times New Roman" w:hAnsi="Arial" w:cs="Arial"/>
          <w:sz w:val="24"/>
          <w:szCs w:val="24"/>
          <w:lang w:eastAsia="es-PR"/>
        </w:rPr>
        <w:t xml:space="preserve"> en equipo la solución a las mismas.</w:t>
      </w:r>
    </w:p>
    <w:p w:rsidR="00877FB8" w:rsidRPr="00877FB8" w:rsidRDefault="00877FB8" w:rsidP="00877FB8">
      <w:pPr>
        <w:spacing w:after="0" w:line="240" w:lineRule="auto"/>
        <w:jc w:val="both"/>
        <w:rPr>
          <w:rFonts w:ascii="Arial" w:hAnsi="Arial" w:cs="Arial"/>
          <w:sz w:val="8"/>
          <w:lang w:val="es-ES"/>
        </w:rPr>
      </w:pPr>
    </w:p>
    <w:p w:rsidR="007B76FB" w:rsidRPr="00C808DA" w:rsidRDefault="0023056D" w:rsidP="00877FB8">
      <w:pPr>
        <w:spacing w:after="0" w:line="240" w:lineRule="auto"/>
        <w:jc w:val="both"/>
        <w:rPr>
          <w:rFonts w:ascii="Arial" w:hAnsi="Arial" w:cs="Arial"/>
          <w:sz w:val="24"/>
          <w:lang w:val="es-ES"/>
        </w:rPr>
      </w:pPr>
      <w:r w:rsidRPr="00C808DA">
        <w:rPr>
          <w:rFonts w:ascii="Arial" w:hAnsi="Arial" w:cs="Arial"/>
          <w:sz w:val="24"/>
          <w:lang w:val="es-ES"/>
        </w:rPr>
        <w:t xml:space="preserve">Con relación a la normativa del CBA, la Oficina de Recursos Humanos desarrolló, </w:t>
      </w:r>
      <w:r w:rsidR="004D6FA8">
        <w:rPr>
          <w:rFonts w:ascii="Arial" w:hAnsi="Arial" w:cs="Arial"/>
          <w:sz w:val="24"/>
          <w:lang w:val="es-ES"/>
        </w:rPr>
        <w:t xml:space="preserve">e </w:t>
      </w:r>
      <w:r w:rsidRPr="00C808DA">
        <w:rPr>
          <w:rFonts w:ascii="Arial" w:hAnsi="Arial" w:cs="Arial"/>
          <w:sz w:val="24"/>
          <w:lang w:val="es-ES"/>
        </w:rPr>
        <w:t>implantó los siguientes documentos:</w:t>
      </w:r>
      <w:r w:rsidR="004B06EF" w:rsidRPr="00C808DA">
        <w:rPr>
          <w:rFonts w:ascii="Arial" w:hAnsi="Arial" w:cs="Arial"/>
          <w:sz w:val="24"/>
          <w:lang w:val="es-ES"/>
        </w:rPr>
        <w:t xml:space="preserve"> </w:t>
      </w:r>
      <w:r w:rsidR="00D8239F">
        <w:rPr>
          <w:rFonts w:ascii="Arial" w:hAnsi="Arial" w:cs="Arial"/>
          <w:sz w:val="24"/>
          <w:lang w:val="es-ES"/>
        </w:rPr>
        <w:t>Protocolo para la Prevención del</w:t>
      </w:r>
      <w:r w:rsidR="00AB42AF" w:rsidRPr="00C808DA">
        <w:rPr>
          <w:rFonts w:ascii="Arial" w:hAnsi="Arial" w:cs="Arial"/>
          <w:sz w:val="24"/>
          <w:lang w:val="es-ES"/>
        </w:rPr>
        <w:t xml:space="preserve"> Suicidio</w:t>
      </w:r>
      <w:r w:rsidR="004B06EF" w:rsidRPr="00C808DA">
        <w:rPr>
          <w:rFonts w:ascii="Arial" w:hAnsi="Arial" w:cs="Arial"/>
          <w:sz w:val="24"/>
          <w:lang w:val="es-ES"/>
        </w:rPr>
        <w:t xml:space="preserve"> (2016)</w:t>
      </w:r>
      <w:r w:rsidR="00AB42AF" w:rsidRPr="00C808DA">
        <w:rPr>
          <w:rFonts w:ascii="Arial" w:hAnsi="Arial" w:cs="Arial"/>
          <w:sz w:val="24"/>
          <w:lang w:val="es-ES"/>
        </w:rPr>
        <w:t xml:space="preserve">, </w:t>
      </w:r>
      <w:r w:rsidRPr="00C808DA">
        <w:rPr>
          <w:rFonts w:ascii="Arial" w:eastAsia="Times New Roman" w:hAnsi="Arial" w:cs="Arial"/>
          <w:sz w:val="24"/>
        </w:rPr>
        <w:t>Normas de Arrendamiento y Uso de las Instalaciones</w:t>
      </w:r>
      <w:r w:rsidR="00AB42AF" w:rsidRPr="00C808DA">
        <w:rPr>
          <w:rFonts w:ascii="Arial" w:eastAsia="Times New Roman" w:hAnsi="Arial" w:cs="Arial"/>
          <w:sz w:val="24"/>
        </w:rPr>
        <w:t xml:space="preserve"> (2016)</w:t>
      </w:r>
      <w:r w:rsidR="007B76FB" w:rsidRPr="00C808DA">
        <w:rPr>
          <w:rFonts w:ascii="Arial" w:eastAsia="Times New Roman" w:hAnsi="Arial" w:cs="Arial"/>
          <w:sz w:val="24"/>
        </w:rPr>
        <w:t>,</w:t>
      </w:r>
      <w:r w:rsidRPr="00C808DA">
        <w:rPr>
          <w:rFonts w:ascii="Arial" w:eastAsia="Times New Roman" w:hAnsi="Arial" w:cs="Arial"/>
          <w:sz w:val="24"/>
        </w:rPr>
        <w:t xml:space="preserve"> </w:t>
      </w:r>
      <w:r w:rsidR="00AB42AF" w:rsidRPr="00C808DA">
        <w:rPr>
          <w:rFonts w:ascii="Arial" w:eastAsia="Times New Roman" w:hAnsi="Arial" w:cs="Arial"/>
          <w:sz w:val="24"/>
        </w:rPr>
        <w:t>Manual de procedimientos de Alimentos y Bebidas (2015), Conservación, Ordenamiento y Disposición de Documentos Públicos (2015) y Fondo de Caja Menuda y Fondo de Cambio (2013).</w:t>
      </w:r>
    </w:p>
    <w:p w:rsidR="00877FB8" w:rsidRPr="00877FB8" w:rsidRDefault="00877FB8" w:rsidP="00877FB8">
      <w:pPr>
        <w:spacing w:after="0" w:line="240" w:lineRule="auto"/>
        <w:jc w:val="both"/>
        <w:rPr>
          <w:rFonts w:ascii="Arial" w:eastAsia="Times New Roman" w:hAnsi="Arial" w:cs="Arial"/>
          <w:sz w:val="10"/>
        </w:rPr>
      </w:pPr>
    </w:p>
    <w:p w:rsidR="0023056D" w:rsidRPr="00C808DA" w:rsidRDefault="001C08DE" w:rsidP="00877FB8">
      <w:pPr>
        <w:spacing w:after="0" w:line="240" w:lineRule="auto"/>
        <w:jc w:val="both"/>
        <w:rPr>
          <w:rFonts w:ascii="Arial" w:eastAsia="Times New Roman" w:hAnsi="Arial" w:cs="Arial"/>
          <w:color w:val="222222"/>
          <w:sz w:val="14"/>
          <w:szCs w:val="24"/>
          <w:lang w:eastAsia="es-PR"/>
        </w:rPr>
      </w:pPr>
      <w:r>
        <w:rPr>
          <w:rFonts w:ascii="Arial" w:eastAsia="Times New Roman" w:hAnsi="Arial" w:cs="Arial"/>
          <w:sz w:val="24"/>
        </w:rPr>
        <w:t>En enero de 2014, s</w:t>
      </w:r>
      <w:r w:rsidR="00AB42AF" w:rsidRPr="00C808DA">
        <w:rPr>
          <w:rFonts w:ascii="Arial" w:eastAsia="Times New Roman" w:hAnsi="Arial" w:cs="Arial"/>
          <w:sz w:val="24"/>
        </w:rPr>
        <w:t>e</w:t>
      </w:r>
      <w:r w:rsidR="0023056D" w:rsidRPr="00C808DA">
        <w:rPr>
          <w:rFonts w:ascii="Arial" w:eastAsia="Times New Roman" w:hAnsi="Arial" w:cs="Arial"/>
          <w:sz w:val="24"/>
        </w:rPr>
        <w:t xml:space="preserve"> instaló y comenzó a usar la nueva versión del Sistema de Registro de Asistencia de </w:t>
      </w:r>
      <w:proofErr w:type="spellStart"/>
      <w:r w:rsidR="0023056D" w:rsidRPr="00C808DA">
        <w:rPr>
          <w:rFonts w:ascii="Arial" w:eastAsia="Times New Roman" w:hAnsi="Arial" w:cs="Arial"/>
          <w:sz w:val="24"/>
        </w:rPr>
        <w:t>Interboro</w:t>
      </w:r>
      <w:proofErr w:type="spellEnd"/>
      <w:r w:rsidR="0023056D" w:rsidRPr="00C808DA">
        <w:rPr>
          <w:rFonts w:ascii="Arial" w:eastAsia="Times New Roman" w:hAnsi="Arial" w:cs="Arial"/>
          <w:sz w:val="24"/>
        </w:rPr>
        <w:t xml:space="preserve"> (“</w:t>
      </w:r>
      <w:proofErr w:type="spellStart"/>
      <w:r w:rsidR="0023056D" w:rsidRPr="00C808DA">
        <w:rPr>
          <w:rFonts w:ascii="Arial" w:eastAsia="Times New Roman" w:hAnsi="Arial" w:cs="Arial"/>
          <w:sz w:val="24"/>
        </w:rPr>
        <w:t>handpunch</w:t>
      </w:r>
      <w:proofErr w:type="spellEnd"/>
      <w:r w:rsidR="0023056D" w:rsidRPr="00C808DA">
        <w:rPr>
          <w:rFonts w:ascii="Arial" w:eastAsia="Times New Roman" w:hAnsi="Arial" w:cs="Arial"/>
          <w:sz w:val="24"/>
        </w:rPr>
        <w:t xml:space="preserve">”) para todos los empleados.  </w:t>
      </w:r>
    </w:p>
    <w:p w:rsidR="00877FB8" w:rsidRPr="00877FB8" w:rsidRDefault="00877FB8" w:rsidP="00D36D53">
      <w:pPr>
        <w:spacing w:after="0" w:line="240" w:lineRule="auto"/>
        <w:contextualSpacing/>
        <w:rPr>
          <w:rFonts w:ascii="Arial" w:eastAsiaTheme="minorHAnsi" w:hAnsi="Arial" w:cs="Arial"/>
          <w:b/>
          <w:sz w:val="10"/>
          <w:szCs w:val="24"/>
        </w:rPr>
      </w:pPr>
    </w:p>
    <w:p w:rsidR="00F81BCD" w:rsidRPr="00C808DA" w:rsidRDefault="00F81BCD" w:rsidP="00D36D53">
      <w:pPr>
        <w:spacing w:after="0" w:line="240" w:lineRule="auto"/>
        <w:contextualSpacing/>
        <w:rPr>
          <w:rFonts w:ascii="Arial" w:eastAsiaTheme="minorHAnsi" w:hAnsi="Arial" w:cs="Arial"/>
          <w:b/>
          <w:sz w:val="24"/>
          <w:szCs w:val="24"/>
        </w:rPr>
      </w:pPr>
      <w:r w:rsidRPr="00C808DA">
        <w:rPr>
          <w:rFonts w:ascii="Arial" w:eastAsiaTheme="minorHAnsi" w:hAnsi="Arial" w:cs="Arial"/>
          <w:b/>
          <w:sz w:val="24"/>
          <w:szCs w:val="24"/>
        </w:rPr>
        <w:t>Archivo Inactivo</w:t>
      </w:r>
    </w:p>
    <w:p w:rsidR="004B06EF" w:rsidRPr="00C808DA" w:rsidRDefault="00F81BCD" w:rsidP="00877FB8">
      <w:pPr>
        <w:spacing w:after="0" w:line="240" w:lineRule="auto"/>
        <w:jc w:val="both"/>
        <w:rPr>
          <w:rFonts w:ascii="Arial" w:hAnsi="Arial" w:cs="Arial"/>
          <w:sz w:val="24"/>
          <w:szCs w:val="24"/>
          <w:lang w:val="es-ES" w:eastAsia="ja-JP"/>
        </w:rPr>
      </w:pPr>
      <w:r w:rsidRPr="00C808DA">
        <w:rPr>
          <w:rFonts w:ascii="Arial" w:hAnsi="Arial" w:cs="Arial"/>
          <w:sz w:val="24"/>
          <w:szCs w:val="24"/>
        </w:rPr>
        <w:t>Aunque había un salón con cajas de documentos almacenados, no había una Oficina de  Archivo Inactivo, capaz de preservar la historia del Centro Bellas Artes.</w:t>
      </w:r>
      <w:r w:rsidR="004B06EF" w:rsidRPr="00C808DA">
        <w:rPr>
          <w:rFonts w:ascii="Arial" w:hAnsi="Arial" w:cs="Arial"/>
          <w:sz w:val="24"/>
          <w:szCs w:val="24"/>
        </w:rPr>
        <w:t xml:space="preserve">  </w:t>
      </w:r>
      <w:r w:rsidR="00B2688C" w:rsidRPr="00C808DA">
        <w:rPr>
          <w:rFonts w:ascii="Arial" w:hAnsi="Arial" w:cs="Arial"/>
          <w:sz w:val="24"/>
          <w:szCs w:val="24"/>
        </w:rPr>
        <w:t xml:space="preserve">Se </w:t>
      </w:r>
      <w:r w:rsidR="00E52C66" w:rsidRPr="00C808DA">
        <w:rPr>
          <w:rFonts w:ascii="Arial" w:hAnsi="Arial" w:cs="Arial"/>
          <w:sz w:val="24"/>
          <w:szCs w:val="24"/>
          <w:lang w:val="es-ES" w:eastAsia="ja-JP"/>
        </w:rPr>
        <w:t>creó</w:t>
      </w:r>
      <w:r w:rsidR="004B06EF" w:rsidRPr="00C808DA">
        <w:rPr>
          <w:rFonts w:ascii="Arial" w:hAnsi="Arial" w:cs="Arial"/>
          <w:sz w:val="24"/>
          <w:szCs w:val="24"/>
          <w:lang w:val="es-ES" w:eastAsia="ja-JP"/>
        </w:rPr>
        <w:t xml:space="preserve"> </w:t>
      </w:r>
      <w:r w:rsidR="00E52C66" w:rsidRPr="00C808DA">
        <w:rPr>
          <w:rFonts w:ascii="Arial" w:hAnsi="Arial" w:cs="Arial"/>
          <w:sz w:val="24"/>
          <w:szCs w:val="24"/>
          <w:lang w:val="es-ES" w:eastAsia="ja-JP"/>
        </w:rPr>
        <w:t>la Oficina de</w:t>
      </w:r>
      <w:r w:rsidR="004B06EF" w:rsidRPr="00C808DA">
        <w:rPr>
          <w:rFonts w:ascii="Arial" w:hAnsi="Arial" w:cs="Arial"/>
          <w:sz w:val="24"/>
          <w:szCs w:val="24"/>
          <w:lang w:val="es-ES" w:eastAsia="ja-JP"/>
        </w:rPr>
        <w:t xml:space="preserve"> </w:t>
      </w:r>
      <w:r w:rsidR="00E52C66" w:rsidRPr="00C808DA">
        <w:rPr>
          <w:rFonts w:ascii="Arial" w:hAnsi="Arial" w:cs="Arial"/>
          <w:sz w:val="24"/>
          <w:szCs w:val="24"/>
          <w:lang w:val="es-ES" w:eastAsia="ja-JP"/>
        </w:rPr>
        <w:t>Archivo I</w:t>
      </w:r>
      <w:r w:rsidR="004B06EF" w:rsidRPr="00C808DA">
        <w:rPr>
          <w:rFonts w:ascii="Arial" w:hAnsi="Arial" w:cs="Arial"/>
          <w:sz w:val="24"/>
          <w:szCs w:val="24"/>
          <w:lang w:val="es-ES" w:eastAsia="ja-JP"/>
        </w:rPr>
        <w:t>nactivo</w:t>
      </w:r>
      <w:r w:rsidR="004B06EF" w:rsidRPr="00C808DA">
        <w:rPr>
          <w:rFonts w:ascii="Arial" w:hAnsi="Arial" w:cs="Arial"/>
          <w:b/>
          <w:sz w:val="24"/>
          <w:szCs w:val="24"/>
          <w:lang w:val="es-ES" w:eastAsia="ja-JP"/>
        </w:rPr>
        <w:t xml:space="preserve"> </w:t>
      </w:r>
      <w:r w:rsidR="004B06EF" w:rsidRPr="00C808DA">
        <w:rPr>
          <w:rFonts w:ascii="Arial" w:hAnsi="Arial" w:cs="Arial"/>
          <w:sz w:val="24"/>
          <w:szCs w:val="24"/>
          <w:lang w:val="es-ES" w:eastAsia="ja-JP"/>
        </w:rPr>
        <w:t>del Centro</w:t>
      </w:r>
      <w:r w:rsidR="00B2688C" w:rsidRPr="00C808DA">
        <w:rPr>
          <w:rFonts w:ascii="Arial" w:hAnsi="Arial" w:cs="Arial"/>
          <w:sz w:val="24"/>
          <w:szCs w:val="24"/>
          <w:lang w:val="es-ES" w:eastAsia="ja-JP"/>
        </w:rPr>
        <w:t>,</w:t>
      </w:r>
      <w:r w:rsidR="004B06EF" w:rsidRPr="00C808DA">
        <w:rPr>
          <w:rFonts w:ascii="Arial" w:hAnsi="Arial" w:cs="Arial"/>
          <w:sz w:val="24"/>
          <w:szCs w:val="24"/>
          <w:lang w:val="es-ES" w:eastAsia="ja-JP"/>
        </w:rPr>
        <w:t xml:space="preserve"> dando énfasis particular en identificar y mantener toda aquella información dirigida a rescatar y pres</w:t>
      </w:r>
      <w:r w:rsidR="00B2688C" w:rsidRPr="00C808DA">
        <w:rPr>
          <w:rFonts w:ascii="Arial" w:hAnsi="Arial" w:cs="Arial"/>
          <w:sz w:val="24"/>
          <w:szCs w:val="24"/>
          <w:lang w:val="es-ES" w:eastAsia="ja-JP"/>
        </w:rPr>
        <w:t>ervar la historia del Centro.</w:t>
      </w:r>
    </w:p>
    <w:p w:rsidR="00877FB8" w:rsidRPr="00877FB8" w:rsidRDefault="00877FB8" w:rsidP="00D36D53">
      <w:pPr>
        <w:spacing w:after="0" w:line="240" w:lineRule="auto"/>
        <w:jc w:val="both"/>
        <w:rPr>
          <w:rFonts w:ascii="Arial" w:hAnsi="Arial" w:cs="Arial"/>
          <w:b/>
          <w:sz w:val="10"/>
          <w:szCs w:val="24"/>
          <w:lang w:val="es-ES" w:eastAsia="ja-JP"/>
        </w:rPr>
      </w:pPr>
    </w:p>
    <w:p w:rsidR="00E52C66" w:rsidRPr="00C808DA" w:rsidRDefault="00E52C66" w:rsidP="00D36D53">
      <w:pPr>
        <w:spacing w:after="0" w:line="240" w:lineRule="auto"/>
        <w:jc w:val="both"/>
        <w:rPr>
          <w:rFonts w:ascii="Arial" w:hAnsi="Arial" w:cs="Arial"/>
          <w:b/>
          <w:sz w:val="24"/>
          <w:szCs w:val="24"/>
          <w:lang w:val="es-ES" w:eastAsia="ja-JP"/>
        </w:rPr>
      </w:pPr>
      <w:r w:rsidRPr="00C808DA">
        <w:rPr>
          <w:rFonts w:ascii="Arial" w:hAnsi="Arial" w:cs="Arial"/>
          <w:b/>
          <w:sz w:val="24"/>
          <w:szCs w:val="24"/>
          <w:lang w:val="es-ES" w:eastAsia="ja-JP"/>
        </w:rPr>
        <w:t>Registro de propiedad</w:t>
      </w:r>
      <w:r w:rsidR="00B12C55" w:rsidRPr="00C808DA">
        <w:rPr>
          <w:rFonts w:ascii="Arial" w:hAnsi="Arial" w:cs="Arial"/>
          <w:b/>
          <w:sz w:val="24"/>
          <w:szCs w:val="24"/>
          <w:lang w:val="es-ES" w:eastAsia="ja-JP"/>
        </w:rPr>
        <w:t xml:space="preserve"> y Activos Neto</w:t>
      </w:r>
    </w:p>
    <w:p w:rsidR="00F81BCD" w:rsidRPr="00C808DA" w:rsidRDefault="00B12C55" w:rsidP="00D36D53">
      <w:pPr>
        <w:spacing w:after="0" w:line="240" w:lineRule="auto"/>
        <w:jc w:val="both"/>
        <w:rPr>
          <w:rFonts w:ascii="Arial" w:hAnsi="Arial" w:cs="Arial"/>
          <w:sz w:val="24"/>
        </w:rPr>
      </w:pPr>
      <w:r w:rsidRPr="00C808DA">
        <w:rPr>
          <w:rFonts w:ascii="Arial" w:hAnsi="Arial" w:cs="Arial"/>
          <w:sz w:val="24"/>
        </w:rPr>
        <w:t>El</w:t>
      </w:r>
      <w:r w:rsidR="00E52C66" w:rsidRPr="00C808DA">
        <w:rPr>
          <w:rFonts w:ascii="Arial" w:hAnsi="Arial" w:cs="Arial"/>
          <w:sz w:val="24"/>
        </w:rPr>
        <w:t xml:space="preserve"> registro de propiedad </w:t>
      </w:r>
      <w:r w:rsidRPr="00C808DA">
        <w:rPr>
          <w:rFonts w:ascii="Arial" w:hAnsi="Arial" w:cs="Arial"/>
          <w:sz w:val="24"/>
        </w:rPr>
        <w:t xml:space="preserve">del CBA al momento del informe refleja que el valor de adquisición de la propiedad y equipos asciende a </w:t>
      </w:r>
      <w:r w:rsidRPr="00C808DA">
        <w:rPr>
          <w:rFonts w:ascii="Arial" w:hAnsi="Arial" w:cs="Arial"/>
          <w:b/>
          <w:sz w:val="24"/>
        </w:rPr>
        <w:t>$39</w:t>
      </w:r>
      <w:proofErr w:type="gramStart"/>
      <w:r w:rsidRPr="00C808DA">
        <w:rPr>
          <w:rFonts w:ascii="Arial" w:hAnsi="Arial" w:cs="Arial"/>
          <w:b/>
          <w:sz w:val="24"/>
        </w:rPr>
        <w:t>,263,333.34</w:t>
      </w:r>
      <w:proofErr w:type="gramEnd"/>
      <w:r w:rsidRPr="00C808DA">
        <w:rPr>
          <w:rFonts w:ascii="Arial" w:hAnsi="Arial" w:cs="Arial"/>
          <w:sz w:val="24"/>
        </w:rPr>
        <w:t xml:space="preserve">, con un valor residual de </w:t>
      </w:r>
      <w:r w:rsidRPr="00C808DA">
        <w:rPr>
          <w:rFonts w:ascii="Arial" w:hAnsi="Arial" w:cs="Arial"/>
          <w:b/>
          <w:sz w:val="24"/>
        </w:rPr>
        <w:t>$5,889,500</w:t>
      </w:r>
      <w:r w:rsidRPr="00C808DA">
        <w:rPr>
          <w:rFonts w:ascii="Arial" w:hAnsi="Arial" w:cs="Arial"/>
          <w:sz w:val="24"/>
        </w:rPr>
        <w:t>.</w:t>
      </w:r>
      <w:r w:rsidR="00E52C66" w:rsidRPr="00C808DA">
        <w:rPr>
          <w:rFonts w:ascii="Arial" w:hAnsi="Arial" w:cs="Arial"/>
          <w:sz w:val="24"/>
        </w:rPr>
        <w:t xml:space="preserve"> </w:t>
      </w:r>
      <w:r w:rsidRPr="00C808DA">
        <w:rPr>
          <w:rFonts w:ascii="Arial" w:hAnsi="Arial" w:cs="Arial"/>
          <w:sz w:val="24"/>
        </w:rPr>
        <w:t xml:space="preserve"> De </w:t>
      </w:r>
      <w:r w:rsidR="007A5E25" w:rsidRPr="00C808DA">
        <w:rPr>
          <w:rFonts w:ascii="Arial" w:hAnsi="Arial" w:cs="Arial"/>
          <w:sz w:val="24"/>
        </w:rPr>
        <w:t>acuerdo a</w:t>
      </w:r>
      <w:r w:rsidRPr="00C808DA">
        <w:rPr>
          <w:rFonts w:ascii="Arial" w:hAnsi="Arial" w:cs="Arial"/>
          <w:sz w:val="24"/>
        </w:rPr>
        <w:t xml:space="preserve"> los Estados financieros Auditados para el AF 2016</w:t>
      </w:r>
      <w:r w:rsidR="007C0ED6" w:rsidRPr="00C808DA">
        <w:rPr>
          <w:rFonts w:ascii="Arial" w:hAnsi="Arial" w:cs="Arial"/>
          <w:sz w:val="24"/>
        </w:rPr>
        <w:t>,</w:t>
      </w:r>
      <w:r w:rsidRPr="00C808DA">
        <w:rPr>
          <w:rFonts w:ascii="Arial" w:hAnsi="Arial" w:cs="Arial"/>
          <w:sz w:val="24"/>
        </w:rPr>
        <w:t xml:space="preserve"> el valor de activos de la propiedad y equipos asciende a </w:t>
      </w:r>
      <w:r w:rsidRPr="00C808DA">
        <w:rPr>
          <w:rFonts w:ascii="Arial" w:hAnsi="Arial" w:cs="Arial"/>
          <w:b/>
          <w:sz w:val="24"/>
        </w:rPr>
        <w:t>$18</w:t>
      </w:r>
      <w:proofErr w:type="gramStart"/>
      <w:r w:rsidRPr="00C808DA">
        <w:rPr>
          <w:rFonts w:ascii="Arial" w:hAnsi="Arial" w:cs="Arial"/>
          <w:b/>
          <w:sz w:val="24"/>
        </w:rPr>
        <w:t>,873,164</w:t>
      </w:r>
      <w:proofErr w:type="gramEnd"/>
      <w:r w:rsidRPr="00C808DA">
        <w:rPr>
          <w:rFonts w:ascii="Arial" w:hAnsi="Arial" w:cs="Arial"/>
          <w:sz w:val="24"/>
        </w:rPr>
        <w:t xml:space="preserve"> con una responsabilidad financiera legal de </w:t>
      </w:r>
      <w:r w:rsidRPr="00C808DA">
        <w:rPr>
          <w:rFonts w:ascii="Arial" w:hAnsi="Arial" w:cs="Arial"/>
          <w:b/>
          <w:sz w:val="24"/>
        </w:rPr>
        <w:t>$3,376,843</w:t>
      </w:r>
      <w:r w:rsidRPr="00C808DA">
        <w:rPr>
          <w:rFonts w:ascii="Arial" w:hAnsi="Arial" w:cs="Arial"/>
          <w:sz w:val="24"/>
        </w:rPr>
        <w:t xml:space="preserve">, para un </w:t>
      </w:r>
      <w:r w:rsidR="007A5E25" w:rsidRPr="00C808DA">
        <w:rPr>
          <w:rFonts w:ascii="Arial" w:hAnsi="Arial" w:cs="Arial"/>
          <w:sz w:val="24"/>
        </w:rPr>
        <w:t xml:space="preserve">valor </w:t>
      </w:r>
      <w:r w:rsidRPr="00C808DA">
        <w:rPr>
          <w:rFonts w:ascii="Arial" w:hAnsi="Arial" w:cs="Arial"/>
          <w:sz w:val="24"/>
        </w:rPr>
        <w:t xml:space="preserve">neto </w:t>
      </w:r>
      <w:r w:rsidR="007A5E25" w:rsidRPr="00C808DA">
        <w:rPr>
          <w:rFonts w:ascii="Arial" w:hAnsi="Arial" w:cs="Arial"/>
          <w:sz w:val="24"/>
        </w:rPr>
        <w:t xml:space="preserve">en activos </w:t>
      </w:r>
      <w:r w:rsidRPr="00C808DA">
        <w:rPr>
          <w:rFonts w:ascii="Arial" w:hAnsi="Arial" w:cs="Arial"/>
          <w:sz w:val="24"/>
        </w:rPr>
        <w:t xml:space="preserve">de </w:t>
      </w:r>
      <w:r w:rsidRPr="00C808DA">
        <w:rPr>
          <w:rFonts w:ascii="Arial" w:hAnsi="Arial" w:cs="Arial"/>
          <w:b/>
          <w:sz w:val="24"/>
        </w:rPr>
        <w:t>$15,496,321</w:t>
      </w:r>
      <w:r w:rsidRPr="00C808DA">
        <w:rPr>
          <w:rFonts w:ascii="Arial" w:hAnsi="Arial" w:cs="Arial"/>
          <w:sz w:val="24"/>
        </w:rPr>
        <w:t>.</w:t>
      </w:r>
    </w:p>
    <w:p w:rsidR="00877FB8" w:rsidRPr="00877FB8" w:rsidRDefault="00877FB8" w:rsidP="00877FB8">
      <w:pPr>
        <w:spacing w:after="0" w:line="240" w:lineRule="auto"/>
        <w:jc w:val="both"/>
        <w:rPr>
          <w:rFonts w:ascii="Arial" w:hAnsi="Arial" w:cs="Arial"/>
          <w:b/>
          <w:sz w:val="8"/>
        </w:rPr>
      </w:pPr>
    </w:p>
    <w:p w:rsidR="007A5E25" w:rsidRPr="00C808DA" w:rsidRDefault="007A5E25" w:rsidP="00877FB8">
      <w:pPr>
        <w:spacing w:after="0" w:line="240" w:lineRule="auto"/>
        <w:jc w:val="both"/>
        <w:rPr>
          <w:rFonts w:ascii="Arial" w:hAnsi="Arial" w:cs="Arial"/>
          <w:b/>
          <w:sz w:val="24"/>
        </w:rPr>
      </w:pPr>
      <w:r w:rsidRPr="00C808DA">
        <w:rPr>
          <w:rFonts w:ascii="Arial" w:hAnsi="Arial" w:cs="Arial"/>
          <w:b/>
          <w:sz w:val="24"/>
        </w:rPr>
        <w:t>Casos Legales</w:t>
      </w:r>
    </w:p>
    <w:p w:rsidR="00F81BCD" w:rsidRPr="00C808DA" w:rsidRDefault="007A5E25" w:rsidP="00D36D53">
      <w:pPr>
        <w:spacing w:after="0" w:line="240" w:lineRule="auto"/>
        <w:jc w:val="both"/>
        <w:rPr>
          <w:rFonts w:ascii="Arial" w:hAnsi="Arial" w:cs="Arial"/>
          <w:sz w:val="24"/>
        </w:rPr>
      </w:pPr>
      <w:r w:rsidRPr="00C808DA">
        <w:rPr>
          <w:rFonts w:ascii="Arial" w:hAnsi="Arial" w:cs="Arial"/>
          <w:sz w:val="24"/>
        </w:rPr>
        <w:t>Al 30 de septiembre de 2016</w:t>
      </w:r>
      <w:r w:rsidR="00062FFD">
        <w:rPr>
          <w:rFonts w:ascii="Arial" w:hAnsi="Arial" w:cs="Arial"/>
          <w:sz w:val="24"/>
        </w:rPr>
        <w:t>,</w:t>
      </w:r>
      <w:r w:rsidRPr="00C808DA">
        <w:rPr>
          <w:rFonts w:ascii="Arial" w:hAnsi="Arial" w:cs="Arial"/>
          <w:sz w:val="24"/>
        </w:rPr>
        <w:t xml:space="preserve"> tenemos dos casos legales de la misma persona con un reclamo de </w:t>
      </w:r>
      <w:bookmarkStart w:id="0" w:name="_GoBack"/>
      <w:r w:rsidRPr="00062FFD">
        <w:rPr>
          <w:rFonts w:ascii="Arial" w:hAnsi="Arial" w:cs="Arial"/>
          <w:b/>
          <w:sz w:val="24"/>
        </w:rPr>
        <w:t>$300,000</w:t>
      </w:r>
      <w:bookmarkEnd w:id="0"/>
      <w:r w:rsidRPr="00C808DA">
        <w:rPr>
          <w:rFonts w:ascii="Arial" w:hAnsi="Arial" w:cs="Arial"/>
          <w:sz w:val="24"/>
        </w:rPr>
        <w:t>.</w:t>
      </w:r>
      <w:r w:rsidR="008D36BB" w:rsidRPr="00C808DA">
        <w:rPr>
          <w:rFonts w:ascii="Arial" w:hAnsi="Arial" w:cs="Arial"/>
          <w:sz w:val="24"/>
        </w:rPr>
        <w:t xml:space="preserve">  Uno de los casos esta en apelación y el otro en descubrimiento de pruebas.</w:t>
      </w:r>
    </w:p>
    <w:p w:rsidR="00877FB8" w:rsidRPr="00877FB8" w:rsidRDefault="00877FB8" w:rsidP="00877FB8">
      <w:pPr>
        <w:spacing w:after="0" w:line="240" w:lineRule="auto"/>
        <w:rPr>
          <w:rFonts w:ascii="Arial" w:hAnsi="Arial" w:cs="Arial"/>
          <w:b/>
          <w:sz w:val="10"/>
        </w:rPr>
      </w:pPr>
    </w:p>
    <w:p w:rsidR="00F81BCD" w:rsidRPr="00C808DA" w:rsidRDefault="008D36BB" w:rsidP="00877FB8">
      <w:pPr>
        <w:spacing w:after="0" w:line="240" w:lineRule="auto"/>
        <w:rPr>
          <w:rFonts w:ascii="Arial" w:hAnsi="Arial" w:cs="Arial"/>
          <w:b/>
          <w:sz w:val="24"/>
        </w:rPr>
      </w:pPr>
      <w:r w:rsidRPr="00C808DA">
        <w:rPr>
          <w:rFonts w:ascii="Arial" w:hAnsi="Arial" w:cs="Arial"/>
          <w:b/>
          <w:sz w:val="24"/>
        </w:rPr>
        <w:t>Actividades en la Plazoleta Juan Morel Campos</w:t>
      </w:r>
    </w:p>
    <w:p w:rsidR="00AE31DB" w:rsidRPr="00306308" w:rsidRDefault="00AE31DB" w:rsidP="00AE31DB">
      <w:pPr>
        <w:spacing w:after="0" w:line="240" w:lineRule="auto"/>
        <w:jc w:val="both"/>
        <w:rPr>
          <w:rFonts w:ascii="Arial" w:eastAsia="Times New Roman" w:hAnsi="Arial" w:cs="Arial"/>
          <w:color w:val="000000"/>
          <w:sz w:val="24"/>
        </w:rPr>
      </w:pPr>
      <w:r w:rsidRPr="00306308">
        <w:rPr>
          <w:rFonts w:ascii="Arial" w:eastAsia="Calibri" w:hAnsi="Arial" w:cs="Arial"/>
          <w:sz w:val="24"/>
          <w:lang w:val="es-ES" w:eastAsia="ja-JP"/>
        </w:rPr>
        <w:t xml:space="preserve">Para </w:t>
      </w:r>
      <w:r w:rsidRPr="00306308">
        <w:rPr>
          <w:rFonts w:ascii="Arial" w:eastAsia="Calibri" w:hAnsi="Arial" w:cs="Arial"/>
          <w:sz w:val="24"/>
          <w:lang w:eastAsia="ja-JP"/>
        </w:rPr>
        <w:t xml:space="preserve">revivir la Plazoleta Juan Morel Campos, por medio de la presentación de espectáculos atractivos para la familia, </w:t>
      </w:r>
      <w:r w:rsidRPr="00306308">
        <w:rPr>
          <w:rFonts w:ascii="Arial" w:hAnsi="Arial" w:cs="Arial"/>
          <w:sz w:val="24"/>
          <w:lang w:val="es-ES"/>
        </w:rPr>
        <w:t>el CBA ha estado ofreci</w:t>
      </w:r>
      <w:r>
        <w:rPr>
          <w:rFonts w:ascii="Arial" w:hAnsi="Arial" w:cs="Arial"/>
          <w:sz w:val="24"/>
          <w:lang w:val="es-ES"/>
        </w:rPr>
        <w:t>ó</w:t>
      </w:r>
      <w:r w:rsidRPr="00306308">
        <w:rPr>
          <w:rFonts w:ascii="Arial" w:hAnsi="Arial" w:cs="Arial"/>
          <w:sz w:val="24"/>
          <w:lang w:val="es-ES"/>
        </w:rPr>
        <w:t xml:space="preserve"> </w:t>
      </w:r>
      <w:r>
        <w:rPr>
          <w:rFonts w:ascii="Arial" w:hAnsi="Arial" w:cs="Arial"/>
          <w:sz w:val="24"/>
          <w:lang w:val="es-ES"/>
        </w:rPr>
        <w:t xml:space="preserve">durante estos 4 años, </w:t>
      </w:r>
      <w:r w:rsidRPr="00306308">
        <w:rPr>
          <w:rFonts w:ascii="Arial" w:hAnsi="Arial" w:cs="Arial"/>
          <w:sz w:val="24"/>
          <w:lang w:val="es-ES"/>
        </w:rPr>
        <w:t xml:space="preserve">sin costo al público </w:t>
      </w:r>
      <w:r>
        <w:rPr>
          <w:rFonts w:ascii="Arial" w:hAnsi="Arial" w:cs="Arial"/>
          <w:sz w:val="24"/>
          <w:lang w:val="es-ES"/>
        </w:rPr>
        <w:t>doce</w:t>
      </w:r>
      <w:r w:rsidRPr="00306308">
        <w:rPr>
          <w:rFonts w:ascii="Arial" w:hAnsi="Arial" w:cs="Arial"/>
          <w:sz w:val="24"/>
          <w:lang w:val="es-ES"/>
        </w:rPr>
        <w:t xml:space="preserve"> actividades variadas</w:t>
      </w:r>
      <w:r>
        <w:rPr>
          <w:rFonts w:ascii="Arial" w:hAnsi="Arial" w:cs="Arial"/>
          <w:sz w:val="24"/>
          <w:lang w:val="es-ES"/>
        </w:rPr>
        <w:t xml:space="preserve">, impactando cerca de </w:t>
      </w:r>
      <w:r w:rsidRPr="00062FFD">
        <w:rPr>
          <w:rFonts w:ascii="Arial" w:hAnsi="Arial" w:cs="Arial"/>
          <w:b/>
          <w:sz w:val="24"/>
          <w:lang w:val="es-ES"/>
        </w:rPr>
        <w:t>14,000</w:t>
      </w:r>
      <w:r>
        <w:rPr>
          <w:rFonts w:ascii="Arial" w:hAnsi="Arial" w:cs="Arial"/>
          <w:sz w:val="24"/>
          <w:lang w:val="es-ES"/>
        </w:rPr>
        <w:t xml:space="preserve"> personas.</w:t>
      </w:r>
      <w:r w:rsidRPr="00306308">
        <w:rPr>
          <w:rFonts w:ascii="Arial" w:hAnsi="Arial" w:cs="Arial"/>
          <w:sz w:val="24"/>
          <w:lang w:val="es-ES"/>
        </w:rPr>
        <w:t xml:space="preserve"> </w:t>
      </w:r>
      <w:r>
        <w:rPr>
          <w:rFonts w:ascii="Arial" w:hAnsi="Arial" w:cs="Arial"/>
          <w:sz w:val="24"/>
          <w:lang w:val="es-ES"/>
        </w:rPr>
        <w:t>Algunas de ellas</w:t>
      </w:r>
      <w:r w:rsidRPr="00306308">
        <w:rPr>
          <w:rFonts w:ascii="Arial" w:hAnsi="Arial" w:cs="Arial"/>
          <w:sz w:val="24"/>
          <w:lang w:val="es-ES"/>
        </w:rPr>
        <w:t xml:space="preserve"> incluyen cantantes reconocidos, artesanías, concursos de baile, comida típica del país, entre otras actividades y servicios para el disfrute de todos.  </w:t>
      </w:r>
      <w:r>
        <w:rPr>
          <w:rFonts w:ascii="Arial" w:hAnsi="Arial" w:cs="Arial"/>
          <w:bCs/>
          <w:sz w:val="24"/>
          <w:lang w:val="es-ES"/>
        </w:rPr>
        <w:t>La inversión</w:t>
      </w:r>
      <w:r w:rsidRPr="00306308">
        <w:rPr>
          <w:rFonts w:ascii="Arial" w:hAnsi="Arial" w:cs="Arial"/>
          <w:bCs/>
          <w:sz w:val="24"/>
          <w:lang w:val="es-ES"/>
        </w:rPr>
        <w:t xml:space="preserve"> </w:t>
      </w:r>
      <w:r>
        <w:rPr>
          <w:rFonts w:ascii="Arial" w:hAnsi="Arial" w:cs="Arial"/>
          <w:bCs/>
          <w:sz w:val="24"/>
          <w:lang w:val="es-ES"/>
        </w:rPr>
        <w:t xml:space="preserve">total </w:t>
      </w:r>
      <w:r w:rsidRPr="00306308">
        <w:rPr>
          <w:rFonts w:ascii="Arial" w:hAnsi="Arial" w:cs="Arial"/>
          <w:bCs/>
          <w:sz w:val="24"/>
          <w:lang w:val="es-ES"/>
        </w:rPr>
        <w:t xml:space="preserve">es de </w:t>
      </w:r>
      <w:r w:rsidRPr="00306308">
        <w:rPr>
          <w:rFonts w:ascii="Arial" w:hAnsi="Arial" w:cs="Arial"/>
          <w:b/>
          <w:bCs/>
          <w:sz w:val="24"/>
          <w:lang w:val="es-ES"/>
        </w:rPr>
        <w:t xml:space="preserve">$50,000, </w:t>
      </w:r>
      <w:r>
        <w:rPr>
          <w:rFonts w:ascii="Arial" w:hAnsi="Arial" w:cs="Arial"/>
          <w:bCs/>
          <w:sz w:val="24"/>
          <w:lang w:val="es-ES"/>
        </w:rPr>
        <w:t>representando</w:t>
      </w:r>
      <w:r w:rsidRPr="00306308">
        <w:rPr>
          <w:rFonts w:ascii="Arial" w:hAnsi="Arial" w:cs="Arial"/>
          <w:bCs/>
          <w:sz w:val="24"/>
          <w:lang w:val="es-ES"/>
        </w:rPr>
        <w:t xml:space="preserve"> un </w:t>
      </w:r>
      <w:r w:rsidRPr="00306308">
        <w:rPr>
          <w:rFonts w:ascii="Arial" w:hAnsi="Arial" w:cs="Arial"/>
          <w:b/>
          <w:bCs/>
          <w:sz w:val="24"/>
          <w:lang w:val="es-ES"/>
        </w:rPr>
        <w:t>96%</w:t>
      </w:r>
      <w:r w:rsidRPr="00306308">
        <w:rPr>
          <w:rFonts w:ascii="Arial" w:hAnsi="Arial" w:cs="Arial"/>
          <w:bCs/>
          <w:sz w:val="24"/>
          <w:lang w:val="es-ES"/>
        </w:rPr>
        <w:t xml:space="preserve"> de reducción en costos</w:t>
      </w:r>
      <w:r>
        <w:rPr>
          <w:rFonts w:ascii="Arial" w:hAnsi="Arial" w:cs="Arial"/>
          <w:bCs/>
          <w:sz w:val="24"/>
          <w:lang w:val="es-ES"/>
        </w:rPr>
        <w:t xml:space="preserve"> con relación al cuatrienio anterior</w:t>
      </w:r>
      <w:r w:rsidRPr="00306308">
        <w:rPr>
          <w:rFonts w:ascii="Arial" w:eastAsia="Times New Roman" w:hAnsi="Arial" w:cs="Arial"/>
          <w:color w:val="000000"/>
          <w:sz w:val="24"/>
        </w:rPr>
        <w:t xml:space="preserve"> </w:t>
      </w:r>
    </w:p>
    <w:p w:rsidR="008D36BB" w:rsidRPr="00877FB8" w:rsidRDefault="008D36BB" w:rsidP="00D36D53">
      <w:pPr>
        <w:spacing w:line="240" w:lineRule="auto"/>
        <w:ind w:left="1350"/>
        <w:contextualSpacing/>
        <w:rPr>
          <w:rFonts w:ascii="Arial" w:eastAsiaTheme="minorHAnsi" w:hAnsi="Arial" w:cs="Arial"/>
          <w:sz w:val="10"/>
          <w:szCs w:val="20"/>
          <w:highlight w:val="yellow"/>
          <w:lang w:val="es-ES"/>
        </w:rPr>
      </w:pPr>
    </w:p>
    <w:p w:rsidR="00A4627A" w:rsidRPr="004D6FA8" w:rsidRDefault="00A4627A" w:rsidP="00877FB8">
      <w:pPr>
        <w:spacing w:after="0" w:line="240" w:lineRule="auto"/>
        <w:jc w:val="both"/>
        <w:rPr>
          <w:rFonts w:ascii="Arial" w:hAnsi="Arial" w:cs="Arial"/>
          <w:b/>
          <w:sz w:val="24"/>
          <w:lang w:val="es-ES"/>
        </w:rPr>
      </w:pPr>
      <w:r w:rsidRPr="004D6FA8">
        <w:rPr>
          <w:rFonts w:ascii="Arial" w:hAnsi="Arial" w:cs="Arial"/>
          <w:b/>
          <w:sz w:val="24"/>
          <w:lang w:val="es-ES"/>
        </w:rPr>
        <w:t xml:space="preserve">Programa Bellas Artes Atesora el Ambiente </w:t>
      </w:r>
      <w:r w:rsidRPr="004D6FA8">
        <w:rPr>
          <w:rFonts w:ascii="Arial" w:hAnsi="Arial" w:cs="Arial"/>
          <w:sz w:val="24"/>
          <w:lang w:val="es-ES"/>
        </w:rPr>
        <w:t>– se crea con el propósito de apoyar el medioambiente. A través del mismo se realizaron las siguientes actividades: Primer</w:t>
      </w:r>
      <w:r w:rsidRPr="004D6FA8">
        <w:rPr>
          <w:rFonts w:ascii="Arial" w:hAnsi="Arial" w:cs="Arial"/>
          <w:sz w:val="24"/>
        </w:rPr>
        <w:t xml:space="preserve"> Huerto Urbano, Programa de reciclaje de papel, </w:t>
      </w:r>
      <w:r w:rsidRPr="004D6FA8">
        <w:rPr>
          <w:rFonts w:ascii="Arial" w:hAnsi="Arial" w:cs="Arial"/>
          <w:sz w:val="24"/>
          <w:lang w:val="es-ES_tradnl"/>
        </w:rPr>
        <w:t>Proyecto “Haciendo Navidad Reciclando y Reusando”</w:t>
      </w:r>
      <w:r w:rsidRPr="004D6FA8">
        <w:rPr>
          <w:rFonts w:ascii="Arial" w:hAnsi="Arial" w:cs="Arial"/>
          <w:b/>
          <w:sz w:val="24"/>
          <w:lang w:val="es-ES"/>
        </w:rPr>
        <w:t xml:space="preserve"> </w:t>
      </w:r>
      <w:r w:rsidRPr="00D8239F">
        <w:rPr>
          <w:rFonts w:ascii="Arial" w:hAnsi="Arial" w:cs="Arial"/>
          <w:sz w:val="24"/>
          <w:lang w:val="es-ES"/>
        </w:rPr>
        <w:t>y</w:t>
      </w:r>
      <w:r w:rsidRPr="004D6FA8">
        <w:rPr>
          <w:rFonts w:ascii="Arial" w:hAnsi="Arial" w:cs="Arial"/>
          <w:b/>
          <w:sz w:val="24"/>
          <w:lang w:val="es-ES"/>
        </w:rPr>
        <w:t xml:space="preserve"> </w:t>
      </w:r>
      <w:r w:rsidRPr="004D6FA8">
        <w:rPr>
          <w:rFonts w:ascii="Arial" w:hAnsi="Arial" w:cs="Arial"/>
          <w:sz w:val="24"/>
          <w:lang w:val="es-ES"/>
        </w:rPr>
        <w:t>Tres Ferias Agrícola, Ambiental y Cultural.</w:t>
      </w:r>
    </w:p>
    <w:p w:rsidR="00877FB8" w:rsidRPr="00877FB8" w:rsidRDefault="00877FB8" w:rsidP="00D36D53">
      <w:pPr>
        <w:spacing w:after="0" w:line="240" w:lineRule="auto"/>
        <w:rPr>
          <w:rFonts w:ascii="Arial" w:hAnsi="Arial" w:cs="Arial"/>
          <w:b/>
          <w:sz w:val="10"/>
          <w:lang w:val="es-ES"/>
        </w:rPr>
      </w:pPr>
    </w:p>
    <w:p w:rsidR="008D36BB" w:rsidRPr="004D6FA8" w:rsidRDefault="008D36BB" w:rsidP="00D36D53">
      <w:pPr>
        <w:spacing w:after="0" w:line="240" w:lineRule="auto"/>
        <w:rPr>
          <w:rFonts w:ascii="Arial" w:hAnsi="Arial" w:cs="Arial"/>
          <w:b/>
          <w:sz w:val="24"/>
          <w:lang w:val="es-ES"/>
        </w:rPr>
      </w:pPr>
      <w:r w:rsidRPr="004D6FA8">
        <w:rPr>
          <w:rFonts w:ascii="Arial" w:hAnsi="Arial" w:cs="Arial"/>
          <w:b/>
          <w:sz w:val="24"/>
          <w:lang w:val="es-ES"/>
        </w:rPr>
        <w:t>Actividades Educativas</w:t>
      </w:r>
    </w:p>
    <w:p w:rsidR="00AF0451" w:rsidRPr="004D6FA8" w:rsidRDefault="00B73682" w:rsidP="00D36D53">
      <w:pPr>
        <w:spacing w:after="0" w:line="240" w:lineRule="auto"/>
        <w:jc w:val="both"/>
        <w:rPr>
          <w:rFonts w:ascii="Arial" w:hAnsi="Arial" w:cs="Arial"/>
          <w:b/>
          <w:bCs/>
          <w:sz w:val="24"/>
          <w:szCs w:val="24"/>
          <w:lang w:val="es-ES" w:eastAsia="es-ES"/>
        </w:rPr>
      </w:pPr>
      <w:r w:rsidRPr="004D6FA8">
        <w:rPr>
          <w:rFonts w:ascii="Arial" w:hAnsi="Arial" w:cs="Arial"/>
          <w:bCs/>
          <w:sz w:val="24"/>
          <w:szCs w:val="24"/>
          <w:lang w:val="es-ES" w:eastAsia="es-ES"/>
        </w:rPr>
        <w:t>Con el propósito de educar y diseminar la cultural se realizaron las siguientes trece actividades educativas</w:t>
      </w:r>
      <w:r w:rsidR="00733A9B" w:rsidRPr="004D6FA8">
        <w:rPr>
          <w:rFonts w:ascii="Arial" w:hAnsi="Arial" w:cs="Arial"/>
          <w:bCs/>
          <w:sz w:val="24"/>
          <w:szCs w:val="24"/>
          <w:lang w:val="es-ES" w:eastAsia="es-ES"/>
        </w:rPr>
        <w:t xml:space="preserve"> con una asistencia aproximada de 6,500 personas</w:t>
      </w:r>
    </w:p>
    <w:tbl>
      <w:tblPr>
        <w:tblStyle w:val="TableGrid"/>
        <w:tblW w:w="0" w:type="auto"/>
        <w:tblInd w:w="108" w:type="dxa"/>
        <w:tblLook w:val="04A0" w:firstRow="1" w:lastRow="0" w:firstColumn="1" w:lastColumn="0" w:noHBand="0" w:noVBand="1"/>
      </w:tblPr>
      <w:tblGrid>
        <w:gridCol w:w="6570"/>
        <w:gridCol w:w="2898"/>
      </w:tblGrid>
      <w:tr w:rsidR="00AF0451" w:rsidRPr="00C808DA" w:rsidTr="00733A9B">
        <w:tc>
          <w:tcPr>
            <w:tcW w:w="6570" w:type="dxa"/>
            <w:shd w:val="clear" w:color="auto" w:fill="B8CCE4" w:themeFill="accent1" w:themeFillTint="66"/>
          </w:tcPr>
          <w:p w:rsidR="00AF0451" w:rsidRPr="00C808DA" w:rsidRDefault="00AF0451" w:rsidP="00D36D53">
            <w:pPr>
              <w:contextualSpacing/>
              <w:jc w:val="center"/>
              <w:rPr>
                <w:rFonts w:ascii="Arial" w:eastAsiaTheme="minorHAnsi" w:hAnsi="Arial" w:cs="Arial"/>
                <w:b/>
                <w:bCs/>
                <w:sz w:val="24"/>
                <w:szCs w:val="28"/>
                <w:lang w:val="es-ES" w:eastAsia="es-ES"/>
              </w:rPr>
            </w:pPr>
            <w:r w:rsidRPr="00C808DA">
              <w:rPr>
                <w:rFonts w:ascii="Arial" w:eastAsiaTheme="minorHAnsi" w:hAnsi="Arial" w:cs="Arial"/>
                <w:b/>
                <w:bCs/>
                <w:sz w:val="24"/>
                <w:szCs w:val="28"/>
                <w:lang w:val="es-ES" w:eastAsia="es-ES"/>
              </w:rPr>
              <w:t>Actividades</w:t>
            </w:r>
          </w:p>
        </w:tc>
        <w:tc>
          <w:tcPr>
            <w:tcW w:w="2898" w:type="dxa"/>
            <w:shd w:val="clear" w:color="auto" w:fill="B8CCE4" w:themeFill="accent1" w:themeFillTint="66"/>
          </w:tcPr>
          <w:p w:rsidR="00AF0451" w:rsidRPr="00C808DA" w:rsidRDefault="00AF0451" w:rsidP="00D36D53">
            <w:pPr>
              <w:contextualSpacing/>
              <w:jc w:val="center"/>
              <w:rPr>
                <w:rFonts w:ascii="Arial" w:eastAsiaTheme="minorHAnsi" w:hAnsi="Arial" w:cs="Arial"/>
                <w:b/>
                <w:bCs/>
                <w:sz w:val="24"/>
                <w:szCs w:val="28"/>
                <w:lang w:val="es-ES" w:eastAsia="es-ES"/>
              </w:rPr>
            </w:pPr>
            <w:r w:rsidRPr="00C808DA">
              <w:rPr>
                <w:rFonts w:ascii="Arial" w:eastAsiaTheme="minorHAnsi" w:hAnsi="Arial" w:cs="Arial"/>
                <w:b/>
                <w:bCs/>
                <w:sz w:val="24"/>
                <w:szCs w:val="28"/>
                <w:lang w:val="es-ES" w:eastAsia="es-ES"/>
              </w:rPr>
              <w:t>Asistencia</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Cs/>
                <w:lang w:val="es-ES" w:eastAsia="es-ES"/>
              </w:rPr>
            </w:pPr>
            <w:r w:rsidRPr="00733A9B">
              <w:rPr>
                <w:rFonts w:ascii="Arial Narrow" w:eastAsiaTheme="minorHAnsi" w:hAnsi="Arial Narrow" w:cs="Arial"/>
                <w:bCs/>
                <w:lang w:val="es-ES" w:eastAsia="es-ES"/>
              </w:rPr>
              <w:t>Feria Internacional del Libro</w:t>
            </w:r>
          </w:p>
        </w:tc>
        <w:tc>
          <w:tcPr>
            <w:tcW w:w="2898" w:type="dxa"/>
          </w:tcPr>
          <w:p w:rsidR="00AF0451" w:rsidRPr="00733A9B" w:rsidRDefault="00733A9B" w:rsidP="00D36D53">
            <w:pPr>
              <w:ind w:right="-90"/>
              <w:contextualSpacing/>
              <w:rPr>
                <w:rFonts w:ascii="Arial Narrow" w:eastAsiaTheme="minorHAnsi" w:hAnsi="Arial Narrow" w:cs="Arial"/>
                <w:b/>
                <w:bCs/>
                <w:lang w:val="es-ES" w:eastAsia="es-ES"/>
              </w:rPr>
            </w:pPr>
            <w:r w:rsidRPr="00733A9B">
              <w:rPr>
                <w:rFonts w:ascii="Arial Narrow" w:eastAsiaTheme="minorHAnsi" w:hAnsi="Arial Narrow" w:cs="Arial"/>
                <w:bCs/>
                <w:lang w:val="es-ES" w:eastAsia="es-ES"/>
              </w:rPr>
              <w:t>5,000 personas y 400 estudiantes</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bCs/>
                <w:lang w:val="es-ES" w:eastAsia="es-ES"/>
              </w:rPr>
              <w:t>Certamen</w:t>
            </w:r>
            <w:r w:rsidRPr="00733A9B">
              <w:rPr>
                <w:rFonts w:ascii="Arial Narrow" w:eastAsiaTheme="minorHAnsi" w:hAnsi="Arial Narrow" w:cs="Arial"/>
              </w:rPr>
              <w:t xml:space="preserve"> Interuniversitario “Escultura para Sembrar un Árbol”</w:t>
            </w:r>
          </w:p>
        </w:tc>
        <w:tc>
          <w:tcPr>
            <w:tcW w:w="2898" w:type="dxa"/>
            <w:vAlign w:val="bottom"/>
          </w:tcPr>
          <w:p w:rsidR="00AF0451" w:rsidRPr="00733A9B" w:rsidRDefault="00733A9B" w:rsidP="00D36D53">
            <w:pPr>
              <w:ind w:right="-180"/>
              <w:contextualSpacing/>
              <w:rPr>
                <w:rFonts w:ascii="Arial Narrow" w:eastAsiaTheme="minorHAnsi" w:hAnsi="Arial Narrow" w:cs="Arial"/>
                <w:bCs/>
                <w:lang w:val="es-ES" w:eastAsia="es-ES"/>
              </w:rPr>
            </w:pPr>
            <w:r>
              <w:rPr>
                <w:rFonts w:ascii="Arial Narrow" w:eastAsiaTheme="minorHAnsi" w:hAnsi="Arial Narrow" w:cs="Arial"/>
                <w:bCs/>
                <w:lang w:val="es-ES" w:eastAsia="es-ES"/>
              </w:rPr>
              <w:t>125</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bCs/>
              </w:rPr>
              <w:t>Taller de fotoperiodismo</w:t>
            </w:r>
          </w:p>
        </w:tc>
        <w:tc>
          <w:tcPr>
            <w:tcW w:w="2898" w:type="dxa"/>
            <w:vAlign w:val="bottom"/>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bCs/>
              </w:rPr>
              <w:t>75 estudiantes de Corozal</w:t>
            </w:r>
          </w:p>
        </w:tc>
      </w:tr>
      <w:tr w:rsidR="00AF0451" w:rsidRPr="00C808DA" w:rsidTr="00733A9B">
        <w:tc>
          <w:tcPr>
            <w:tcW w:w="6570" w:type="dxa"/>
          </w:tcPr>
          <w:p w:rsidR="00AF0451" w:rsidRPr="00733A9B" w:rsidRDefault="00AF0451" w:rsidP="00D36D53">
            <w:pPr>
              <w:contextualSpacing/>
              <w:jc w:val="both"/>
              <w:rPr>
                <w:rFonts w:ascii="Arial Narrow" w:eastAsiaTheme="minorHAnsi" w:hAnsi="Arial Narrow" w:cs="Arial"/>
                <w:lang w:val="es-ES"/>
              </w:rPr>
            </w:pPr>
            <w:r w:rsidRPr="00733A9B">
              <w:rPr>
                <w:rFonts w:ascii="Arial Narrow" w:eastAsiaTheme="minorHAnsi" w:hAnsi="Arial Narrow" w:cs="Arial"/>
                <w:bCs/>
              </w:rPr>
              <w:t xml:space="preserve">Día Familiar como Preludio a la </w:t>
            </w:r>
            <w:r w:rsidRPr="00733A9B">
              <w:rPr>
                <w:rFonts w:ascii="Arial Narrow" w:eastAsiaTheme="minorHAnsi" w:hAnsi="Arial Narrow" w:cs="Arial"/>
              </w:rPr>
              <w:t xml:space="preserve">Exhibición fotográfica </w:t>
            </w:r>
            <w:r w:rsidRPr="00733A9B">
              <w:rPr>
                <w:rFonts w:ascii="Arial Narrow" w:eastAsiaTheme="minorHAnsi" w:hAnsi="Arial Narrow" w:cs="Arial"/>
                <w:bCs/>
              </w:rPr>
              <w:t xml:space="preserve">al Cerebro del Artista  </w:t>
            </w:r>
          </w:p>
        </w:tc>
        <w:tc>
          <w:tcPr>
            <w:tcW w:w="2898" w:type="dxa"/>
            <w:vAlign w:val="bottom"/>
          </w:tcPr>
          <w:p w:rsidR="00AF0451" w:rsidRPr="00733A9B" w:rsidRDefault="00AF0451" w:rsidP="00D36D53">
            <w:pPr>
              <w:contextualSpacing/>
              <w:rPr>
                <w:rFonts w:ascii="Arial Narrow" w:eastAsiaTheme="minorHAnsi" w:hAnsi="Arial Narrow" w:cs="Arial"/>
                <w:bCs/>
                <w:lang w:val="es-ES" w:eastAsia="es-ES"/>
              </w:rPr>
            </w:pPr>
            <w:r w:rsidRPr="00733A9B">
              <w:rPr>
                <w:rFonts w:ascii="Arial Narrow" w:eastAsiaTheme="minorHAnsi" w:hAnsi="Arial Narrow" w:cs="Arial"/>
                <w:bCs/>
                <w:lang w:val="es-ES" w:eastAsia="es-ES"/>
              </w:rPr>
              <w:t>50 personas</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rPr>
              <w:t>Taller de Juegos Teatrales</w:t>
            </w:r>
          </w:p>
        </w:tc>
        <w:tc>
          <w:tcPr>
            <w:tcW w:w="2898" w:type="dxa"/>
            <w:vAlign w:val="bottom"/>
          </w:tcPr>
          <w:p w:rsidR="00AF0451" w:rsidRPr="00733A9B" w:rsidRDefault="00AF0451" w:rsidP="00D36D53">
            <w:pPr>
              <w:contextualSpacing/>
              <w:rPr>
                <w:rFonts w:ascii="Arial Narrow" w:eastAsiaTheme="minorHAnsi" w:hAnsi="Arial Narrow" w:cs="Arial"/>
                <w:bCs/>
                <w:lang w:val="es-ES" w:eastAsia="es-ES"/>
              </w:rPr>
            </w:pPr>
            <w:r w:rsidRPr="00733A9B">
              <w:rPr>
                <w:rFonts w:ascii="Arial Narrow" w:eastAsiaTheme="minorHAnsi" w:hAnsi="Arial Narrow" w:cs="Arial"/>
                <w:szCs w:val="28"/>
              </w:rPr>
              <w:t>75 personas y 20 niños</w:t>
            </w:r>
          </w:p>
        </w:tc>
      </w:tr>
      <w:tr w:rsidR="00AF0451" w:rsidRPr="00C808DA" w:rsidTr="00733A9B">
        <w:tc>
          <w:tcPr>
            <w:tcW w:w="6570" w:type="dxa"/>
          </w:tcPr>
          <w:p w:rsidR="00AF0451" w:rsidRPr="00733A9B" w:rsidRDefault="00AF0451" w:rsidP="00D36D53">
            <w:pPr>
              <w:ind w:right="-108"/>
              <w:contextualSpacing/>
              <w:rPr>
                <w:rFonts w:ascii="Arial Narrow" w:eastAsiaTheme="minorHAnsi" w:hAnsi="Arial Narrow" w:cs="Arial"/>
                <w:b/>
                <w:bCs/>
                <w:lang w:val="es-ES" w:eastAsia="es-ES"/>
              </w:rPr>
            </w:pPr>
            <w:r w:rsidRPr="00733A9B">
              <w:rPr>
                <w:rFonts w:ascii="Arial Narrow" w:eastAsia="Calibri" w:hAnsi="Arial Narrow" w:cs="Arial"/>
                <w:lang w:val="es-ES_tradnl"/>
              </w:rPr>
              <w:t xml:space="preserve">Taller de Teatro y Danza, </w:t>
            </w:r>
            <w:r w:rsidRPr="00733A9B">
              <w:rPr>
                <w:rFonts w:ascii="Arial Narrow" w:eastAsiaTheme="minorHAnsi" w:hAnsi="Arial Narrow" w:cs="Arial"/>
                <w:szCs w:val="28"/>
              </w:rPr>
              <w:t>en un esfuerzo de colaboración entre la Universidad Rey Juan Carlos de España y su Instituto de Danza Alicia Alonso</w:t>
            </w:r>
          </w:p>
        </w:tc>
        <w:tc>
          <w:tcPr>
            <w:tcW w:w="2898" w:type="dxa"/>
            <w:vAlign w:val="bottom"/>
          </w:tcPr>
          <w:p w:rsidR="00AF0451" w:rsidRPr="00733A9B" w:rsidRDefault="00AF0451" w:rsidP="00D36D53">
            <w:pPr>
              <w:contextualSpacing/>
              <w:rPr>
                <w:rFonts w:ascii="Arial Narrow" w:eastAsiaTheme="minorHAnsi" w:hAnsi="Arial Narrow" w:cs="Arial"/>
                <w:bCs/>
                <w:lang w:val="es-ES" w:eastAsia="es-ES"/>
              </w:rPr>
            </w:pPr>
            <w:r w:rsidRPr="00733A9B">
              <w:rPr>
                <w:rFonts w:ascii="Arial Narrow" w:eastAsiaTheme="minorHAnsi" w:hAnsi="Arial Narrow" w:cs="Arial"/>
                <w:bCs/>
                <w:lang w:val="es-ES" w:eastAsia="es-ES"/>
              </w:rPr>
              <w:t>20 jóvenes</w:t>
            </w:r>
          </w:p>
        </w:tc>
      </w:tr>
      <w:tr w:rsidR="00AF0451" w:rsidRPr="00C808DA" w:rsidTr="00733A9B">
        <w:tc>
          <w:tcPr>
            <w:tcW w:w="6570" w:type="dxa"/>
          </w:tcPr>
          <w:p w:rsidR="00AF0451" w:rsidRPr="00733A9B" w:rsidRDefault="00AF0451" w:rsidP="00D36D53">
            <w:pPr>
              <w:contextualSpacing/>
              <w:jc w:val="both"/>
              <w:rPr>
                <w:rFonts w:ascii="Arial Narrow" w:eastAsiaTheme="minorHAnsi" w:hAnsi="Arial Narrow" w:cs="Arial"/>
                <w:szCs w:val="28"/>
                <w:lang w:val="es-ES"/>
              </w:rPr>
            </w:pPr>
            <w:r w:rsidRPr="00733A9B">
              <w:rPr>
                <w:rFonts w:ascii="Arial Narrow" w:eastAsia="Calibri" w:hAnsi="Arial Narrow" w:cs="Arial"/>
                <w:lang w:val="es-ES_tradnl"/>
              </w:rPr>
              <w:t xml:space="preserve">Actuando para la Cámara, </w:t>
            </w:r>
            <w:r w:rsidRPr="00733A9B">
              <w:rPr>
                <w:rFonts w:ascii="Arial Narrow" w:eastAsia="Calibri" w:hAnsi="Arial Narrow" w:cs="Arial"/>
                <w:szCs w:val="28"/>
                <w:lang w:val="es-ES_tradnl"/>
              </w:rPr>
              <w:t xml:space="preserve">Talleres de actuación en colaboración con el Sr. Vicente </w:t>
            </w:r>
            <w:proofErr w:type="spellStart"/>
            <w:r w:rsidRPr="00733A9B">
              <w:rPr>
                <w:rFonts w:ascii="Arial Narrow" w:eastAsia="Calibri" w:hAnsi="Arial Narrow" w:cs="Arial"/>
                <w:szCs w:val="28"/>
                <w:lang w:val="es-ES_tradnl"/>
              </w:rPr>
              <w:t>Juarbe</w:t>
            </w:r>
            <w:proofErr w:type="spellEnd"/>
            <w:r w:rsidRPr="00733A9B">
              <w:rPr>
                <w:rFonts w:ascii="Arial Narrow" w:eastAsia="Calibri" w:hAnsi="Arial Narrow" w:cs="Arial"/>
                <w:szCs w:val="28"/>
                <w:lang w:val="es-ES_tradnl"/>
              </w:rPr>
              <w:t xml:space="preserve"> y la Dra. Idalia Pérez Garay.</w:t>
            </w:r>
          </w:p>
        </w:tc>
        <w:tc>
          <w:tcPr>
            <w:tcW w:w="2898" w:type="dxa"/>
            <w:vAlign w:val="bottom"/>
          </w:tcPr>
          <w:p w:rsidR="00AF0451" w:rsidRPr="00733A9B" w:rsidRDefault="00AF0451" w:rsidP="00D36D53">
            <w:pPr>
              <w:contextualSpacing/>
              <w:rPr>
                <w:rFonts w:ascii="Arial Narrow" w:eastAsiaTheme="minorHAnsi" w:hAnsi="Arial Narrow" w:cs="Arial"/>
                <w:bCs/>
                <w:lang w:val="es-ES" w:eastAsia="es-ES"/>
              </w:rPr>
            </w:pPr>
            <w:r w:rsidRPr="00733A9B">
              <w:rPr>
                <w:rFonts w:ascii="Arial Narrow" w:eastAsiaTheme="minorHAnsi" w:hAnsi="Arial Narrow" w:cs="Arial"/>
                <w:bCs/>
                <w:lang w:val="es-ES" w:eastAsia="es-ES"/>
              </w:rPr>
              <w:t xml:space="preserve">60 jóvenes </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bCs/>
                <w:lang w:val="es-ES" w:eastAsia="es-ES"/>
              </w:rPr>
              <w:t>Cuarto Congreso  “Curando El Autismo”</w:t>
            </w:r>
          </w:p>
        </w:tc>
        <w:tc>
          <w:tcPr>
            <w:tcW w:w="2898" w:type="dxa"/>
            <w:vAlign w:val="bottom"/>
          </w:tcPr>
          <w:p w:rsidR="00AF0451" w:rsidRPr="00733A9B" w:rsidRDefault="00AF0451" w:rsidP="00D36D53">
            <w:pPr>
              <w:contextualSpacing/>
              <w:rPr>
                <w:rFonts w:ascii="Arial Narrow" w:eastAsiaTheme="minorHAnsi" w:hAnsi="Arial Narrow" w:cs="Arial"/>
                <w:bCs/>
                <w:lang w:val="es-ES" w:eastAsia="es-ES"/>
              </w:rPr>
            </w:pPr>
            <w:r w:rsidRPr="00733A9B">
              <w:rPr>
                <w:rFonts w:ascii="Arial Narrow" w:eastAsiaTheme="minorHAnsi" w:hAnsi="Arial Narrow" w:cs="Arial"/>
                <w:bCs/>
                <w:szCs w:val="28"/>
                <w:lang w:val="es-ES" w:eastAsia="es-ES"/>
              </w:rPr>
              <w:t>500 personas</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bCs/>
                <w:lang w:val="es-ES" w:eastAsia="es-ES"/>
              </w:rPr>
              <w:t>Simposio Plan de Uso de Terrenos</w:t>
            </w:r>
          </w:p>
        </w:tc>
        <w:tc>
          <w:tcPr>
            <w:tcW w:w="2898" w:type="dxa"/>
            <w:vAlign w:val="bottom"/>
          </w:tcPr>
          <w:p w:rsidR="00AF0451" w:rsidRPr="00733A9B" w:rsidRDefault="00A4627A" w:rsidP="00D36D53">
            <w:pPr>
              <w:contextualSpacing/>
              <w:rPr>
                <w:rFonts w:ascii="Arial Narrow" w:eastAsiaTheme="minorHAnsi" w:hAnsi="Arial Narrow" w:cs="Arial"/>
                <w:bCs/>
                <w:lang w:val="es-ES" w:eastAsia="es-ES"/>
              </w:rPr>
            </w:pPr>
            <w:r w:rsidRPr="00733A9B">
              <w:rPr>
                <w:rFonts w:ascii="Arial Narrow" w:eastAsiaTheme="minorHAnsi" w:hAnsi="Arial Narrow" w:cs="Arial"/>
                <w:bCs/>
                <w:szCs w:val="28"/>
                <w:lang w:val="es-ES" w:eastAsia="es-ES"/>
              </w:rPr>
              <w:t>150 personas</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bCs/>
                <w:lang w:val="es-ES" w:eastAsia="es-ES"/>
              </w:rPr>
              <w:t>Construyendo Santurce</w:t>
            </w:r>
            <w:r w:rsidR="00A4627A" w:rsidRPr="00733A9B">
              <w:rPr>
                <w:rFonts w:ascii="Arial Narrow" w:eastAsiaTheme="minorHAnsi" w:hAnsi="Arial Narrow" w:cs="Arial"/>
                <w:bCs/>
                <w:lang w:val="es-ES" w:eastAsia="es-ES"/>
              </w:rPr>
              <w:t xml:space="preserve">, </w:t>
            </w:r>
            <w:r w:rsidR="00A4627A" w:rsidRPr="00733A9B">
              <w:rPr>
                <w:rFonts w:ascii="Arial Narrow" w:eastAsiaTheme="minorHAnsi" w:hAnsi="Arial Narrow" w:cs="Arial"/>
                <w:bCs/>
                <w:szCs w:val="28"/>
                <w:lang w:val="es-ES" w:eastAsia="es-ES"/>
              </w:rPr>
              <w:t>conferencias y visitas guiadas relacionadas al taller interdisciplinario de diseño, gestión y desarrollo urbano</w:t>
            </w:r>
          </w:p>
        </w:tc>
        <w:tc>
          <w:tcPr>
            <w:tcW w:w="2898" w:type="dxa"/>
            <w:vAlign w:val="bottom"/>
          </w:tcPr>
          <w:p w:rsidR="00AF0451" w:rsidRPr="00733A9B" w:rsidRDefault="00A4627A" w:rsidP="00D36D53">
            <w:pPr>
              <w:contextualSpacing/>
              <w:rPr>
                <w:rFonts w:ascii="Arial Narrow" w:eastAsiaTheme="minorHAnsi" w:hAnsi="Arial Narrow" w:cs="Arial"/>
                <w:bCs/>
                <w:lang w:val="es-ES" w:eastAsia="es-ES"/>
              </w:rPr>
            </w:pPr>
            <w:r w:rsidRPr="00733A9B">
              <w:rPr>
                <w:rFonts w:ascii="Arial Narrow" w:eastAsiaTheme="minorHAnsi" w:hAnsi="Arial Narrow" w:cs="Arial"/>
                <w:bCs/>
                <w:szCs w:val="28"/>
                <w:lang w:val="es-ES" w:eastAsia="es-ES"/>
              </w:rPr>
              <w:t>80 personas</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bCs/>
                <w:lang w:val="es-ES" w:eastAsia="es-ES"/>
              </w:rPr>
              <w:t>“Las comunidades especiales hablan”</w:t>
            </w:r>
            <w:r w:rsidR="00A4627A" w:rsidRPr="00733A9B">
              <w:rPr>
                <w:rFonts w:ascii="Arial Narrow" w:eastAsiaTheme="minorHAnsi" w:hAnsi="Arial Narrow" w:cs="Arial"/>
                <w:bCs/>
                <w:lang w:val="es-ES" w:eastAsia="es-ES"/>
              </w:rPr>
              <w:t xml:space="preserve">, </w:t>
            </w:r>
            <w:r w:rsidR="00A4627A" w:rsidRPr="00733A9B">
              <w:rPr>
                <w:rFonts w:ascii="Arial Narrow" w:eastAsiaTheme="minorHAnsi" w:hAnsi="Arial Narrow" w:cs="Arial"/>
                <w:bCs/>
                <w:szCs w:val="28"/>
                <w:lang w:val="es-ES" w:eastAsia="es-ES"/>
              </w:rPr>
              <w:t>Foro de Comunidades Especiales con los candidatos y aspirantes a gobernador</w:t>
            </w:r>
          </w:p>
        </w:tc>
        <w:tc>
          <w:tcPr>
            <w:tcW w:w="2898" w:type="dxa"/>
            <w:vAlign w:val="bottom"/>
          </w:tcPr>
          <w:p w:rsidR="00AF0451" w:rsidRPr="00733A9B" w:rsidRDefault="00A4627A" w:rsidP="00D36D53">
            <w:pPr>
              <w:contextualSpacing/>
              <w:rPr>
                <w:rFonts w:ascii="Arial Narrow" w:eastAsiaTheme="minorHAnsi" w:hAnsi="Arial Narrow" w:cs="Arial"/>
                <w:bCs/>
                <w:lang w:val="es-ES" w:eastAsia="es-ES"/>
              </w:rPr>
            </w:pPr>
            <w:r w:rsidRPr="00733A9B">
              <w:rPr>
                <w:rFonts w:ascii="Arial Narrow" w:eastAsiaTheme="minorHAnsi" w:hAnsi="Arial Narrow" w:cs="Arial"/>
                <w:bCs/>
                <w:szCs w:val="28"/>
                <w:lang w:val="es-ES" w:eastAsia="es-ES"/>
              </w:rPr>
              <w:t>68 personas</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color w:val="000000" w:themeColor="text1"/>
              </w:rPr>
              <w:t>Primer Foro Panel “El Futuro del Sistema Alimentario en Puerto Rico”</w:t>
            </w:r>
          </w:p>
        </w:tc>
        <w:tc>
          <w:tcPr>
            <w:tcW w:w="2898" w:type="dxa"/>
            <w:vAlign w:val="bottom"/>
          </w:tcPr>
          <w:p w:rsidR="00AF0451" w:rsidRPr="00733A9B" w:rsidRDefault="00A4627A" w:rsidP="00D36D53">
            <w:pPr>
              <w:contextualSpacing/>
              <w:rPr>
                <w:rFonts w:ascii="Arial Narrow" w:eastAsiaTheme="minorHAnsi" w:hAnsi="Arial Narrow" w:cs="Arial"/>
                <w:bCs/>
                <w:lang w:val="es-ES" w:eastAsia="es-ES"/>
              </w:rPr>
            </w:pPr>
            <w:r w:rsidRPr="00733A9B">
              <w:rPr>
                <w:rFonts w:ascii="Arial Narrow" w:eastAsiaTheme="minorHAnsi" w:hAnsi="Arial Narrow" w:cs="Arial"/>
                <w:color w:val="000000" w:themeColor="text1"/>
                <w:szCs w:val="28"/>
              </w:rPr>
              <w:t>120 personas</w:t>
            </w:r>
          </w:p>
        </w:tc>
      </w:tr>
      <w:tr w:rsidR="00AF0451" w:rsidRPr="00C808DA" w:rsidTr="00733A9B">
        <w:tc>
          <w:tcPr>
            <w:tcW w:w="6570" w:type="dxa"/>
          </w:tcPr>
          <w:p w:rsidR="00AF0451" w:rsidRPr="00733A9B" w:rsidRDefault="00AF0451" w:rsidP="00D36D53">
            <w:pPr>
              <w:contextualSpacing/>
              <w:rPr>
                <w:rFonts w:ascii="Arial Narrow" w:eastAsiaTheme="minorHAnsi" w:hAnsi="Arial Narrow" w:cs="Arial"/>
                <w:b/>
                <w:bCs/>
                <w:lang w:val="es-ES" w:eastAsia="es-ES"/>
              </w:rPr>
            </w:pPr>
            <w:r w:rsidRPr="00733A9B">
              <w:rPr>
                <w:rFonts w:ascii="Arial Narrow" w:eastAsiaTheme="minorHAnsi" w:hAnsi="Arial Narrow" w:cs="Arial"/>
              </w:rPr>
              <w:t>Homenaje Póstumo Francisco “Paco” Cabañas</w:t>
            </w:r>
          </w:p>
        </w:tc>
        <w:tc>
          <w:tcPr>
            <w:tcW w:w="2898" w:type="dxa"/>
            <w:vAlign w:val="bottom"/>
          </w:tcPr>
          <w:p w:rsidR="00AF0451" w:rsidRPr="00733A9B" w:rsidRDefault="000735B1" w:rsidP="00D36D53">
            <w:pPr>
              <w:jc w:val="both"/>
              <w:rPr>
                <w:rFonts w:ascii="Arial Narrow" w:hAnsi="Arial Narrow" w:cs="Arial"/>
                <w:bCs/>
                <w:lang w:val="es-ES" w:eastAsia="es-ES"/>
              </w:rPr>
            </w:pPr>
            <w:r w:rsidRPr="00733A9B">
              <w:rPr>
                <w:rFonts w:ascii="Arial Narrow" w:hAnsi="Arial Narrow" w:cs="Arial"/>
                <w:szCs w:val="28"/>
              </w:rPr>
              <w:t xml:space="preserve">  25 p</w:t>
            </w:r>
            <w:r w:rsidR="00A4627A" w:rsidRPr="00733A9B">
              <w:rPr>
                <w:rFonts w:ascii="Arial Narrow" w:hAnsi="Arial Narrow" w:cs="Arial"/>
                <w:szCs w:val="28"/>
              </w:rPr>
              <w:t>ersonas</w:t>
            </w:r>
          </w:p>
        </w:tc>
      </w:tr>
    </w:tbl>
    <w:p w:rsidR="00AF0451" w:rsidRPr="00C808DA" w:rsidRDefault="00AF0451" w:rsidP="00D36D53">
      <w:pPr>
        <w:spacing w:after="0" w:line="240" w:lineRule="auto"/>
        <w:contextualSpacing/>
        <w:jc w:val="both"/>
        <w:rPr>
          <w:rFonts w:ascii="Arial" w:eastAsiaTheme="minorHAnsi" w:hAnsi="Arial" w:cs="Arial"/>
          <w:b/>
          <w:bCs/>
          <w:sz w:val="10"/>
          <w:highlight w:val="yellow"/>
          <w:lang w:val="es-ES" w:eastAsia="es-ES"/>
        </w:rPr>
      </w:pPr>
    </w:p>
    <w:p w:rsidR="00A4627A" w:rsidRPr="00C808DA" w:rsidRDefault="00A4627A" w:rsidP="00D36D53">
      <w:pPr>
        <w:spacing w:after="0" w:line="240" w:lineRule="auto"/>
        <w:jc w:val="both"/>
        <w:rPr>
          <w:rFonts w:ascii="Arial" w:hAnsi="Arial" w:cs="Arial"/>
          <w:b/>
          <w:sz w:val="24"/>
          <w:szCs w:val="28"/>
          <w:lang w:val="es-ES" w:eastAsia="es-ES"/>
        </w:rPr>
      </w:pPr>
      <w:r w:rsidRPr="00C808DA">
        <w:rPr>
          <w:rFonts w:ascii="Arial" w:hAnsi="Arial" w:cs="Arial"/>
          <w:b/>
          <w:sz w:val="24"/>
          <w:szCs w:val="28"/>
          <w:lang w:val="es-ES" w:eastAsia="es-ES"/>
        </w:rPr>
        <w:t xml:space="preserve">Alianzas e intercambios </w:t>
      </w:r>
    </w:p>
    <w:p w:rsidR="008D36BB" w:rsidRPr="00C808DA" w:rsidRDefault="008D36BB" w:rsidP="00D36D53">
      <w:pPr>
        <w:spacing w:line="240" w:lineRule="auto"/>
        <w:jc w:val="both"/>
        <w:rPr>
          <w:rFonts w:ascii="Arial" w:hAnsi="Arial" w:cs="Arial"/>
          <w:sz w:val="24"/>
          <w:szCs w:val="28"/>
          <w:lang w:val="es-ES" w:eastAsia="es-ES"/>
        </w:rPr>
      </w:pPr>
      <w:r w:rsidRPr="00C808DA">
        <w:rPr>
          <w:rFonts w:ascii="Arial" w:hAnsi="Arial" w:cs="Arial"/>
          <w:sz w:val="24"/>
          <w:szCs w:val="28"/>
          <w:lang w:val="es-ES" w:eastAsia="es-ES"/>
        </w:rPr>
        <w:t xml:space="preserve">Para el AF 2016, realizamos acuerdos de intercambio de pautas con WIPR, para la </w:t>
      </w:r>
      <w:r w:rsidRPr="00C808DA">
        <w:rPr>
          <w:rFonts w:ascii="Arial" w:hAnsi="Arial" w:cs="Arial"/>
          <w:b/>
          <w:bCs/>
          <w:sz w:val="24"/>
          <w:szCs w:val="28"/>
          <w:lang w:val="es-ES" w:eastAsia="es-ES"/>
        </w:rPr>
        <w:t>grabación y transmisión de algunos eventos con un valor de $156,700</w:t>
      </w:r>
      <w:r w:rsidRPr="00C808DA">
        <w:rPr>
          <w:rFonts w:ascii="Arial" w:hAnsi="Arial" w:cs="Arial"/>
          <w:sz w:val="24"/>
          <w:szCs w:val="28"/>
          <w:lang w:val="es-ES" w:eastAsia="es-ES"/>
        </w:rPr>
        <w:t>.  Estamos en el proceso de renovación del contrato.</w:t>
      </w:r>
      <w:r w:rsidR="00733A9B">
        <w:rPr>
          <w:rFonts w:ascii="Arial" w:hAnsi="Arial" w:cs="Arial"/>
          <w:sz w:val="24"/>
          <w:szCs w:val="28"/>
          <w:lang w:val="es-ES" w:eastAsia="es-ES"/>
        </w:rPr>
        <w:t xml:space="preserve"> También se hizo otro acuerdo con la Escuela de Artes Plásticas. </w:t>
      </w:r>
    </w:p>
    <w:sectPr w:rsidR="008D36BB" w:rsidRPr="00C808DA" w:rsidSect="00F50EB4">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451" w:rsidRDefault="00AF0451" w:rsidP="00F50EB4">
      <w:pPr>
        <w:spacing w:after="0" w:line="240" w:lineRule="auto"/>
      </w:pPr>
      <w:r>
        <w:separator/>
      </w:r>
    </w:p>
  </w:endnote>
  <w:endnote w:type="continuationSeparator" w:id="0">
    <w:p w:rsidR="00AF0451" w:rsidRDefault="00AF0451" w:rsidP="00F50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484634"/>
      <w:docPartObj>
        <w:docPartGallery w:val="Page Numbers (Bottom of Page)"/>
        <w:docPartUnique/>
      </w:docPartObj>
    </w:sdtPr>
    <w:sdtEndPr>
      <w:rPr>
        <w:noProof/>
      </w:rPr>
    </w:sdtEndPr>
    <w:sdtContent>
      <w:p w:rsidR="00AF0451" w:rsidRDefault="00AF0451">
        <w:pPr>
          <w:pStyle w:val="Footer"/>
          <w:jc w:val="center"/>
        </w:pPr>
        <w:r>
          <w:fldChar w:fldCharType="begin"/>
        </w:r>
        <w:r>
          <w:instrText xml:space="preserve"> PAGE   \* MERGEFORMAT </w:instrText>
        </w:r>
        <w:r>
          <w:fldChar w:fldCharType="separate"/>
        </w:r>
        <w:r w:rsidR="001E4DCD">
          <w:rPr>
            <w:noProof/>
          </w:rPr>
          <w:t>2</w:t>
        </w:r>
        <w:r>
          <w:rPr>
            <w:noProof/>
          </w:rPr>
          <w:fldChar w:fldCharType="end"/>
        </w:r>
      </w:p>
    </w:sdtContent>
  </w:sdt>
  <w:p w:rsidR="00AF0451" w:rsidRDefault="00AF0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451" w:rsidRDefault="00AF0451" w:rsidP="00F50EB4">
      <w:pPr>
        <w:spacing w:after="0" w:line="240" w:lineRule="auto"/>
      </w:pPr>
      <w:r>
        <w:separator/>
      </w:r>
    </w:p>
  </w:footnote>
  <w:footnote w:type="continuationSeparator" w:id="0">
    <w:p w:rsidR="00AF0451" w:rsidRDefault="00AF0451" w:rsidP="00F50E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96E82"/>
    <w:multiLevelType w:val="hybridMultilevel"/>
    <w:tmpl w:val="AC083ED2"/>
    <w:lvl w:ilvl="0" w:tplc="04090015">
      <w:start w:val="1"/>
      <w:numFmt w:val="upperLetter"/>
      <w:lvlText w:val="%1."/>
      <w:lvlJc w:val="left"/>
      <w:pPr>
        <w:ind w:left="1080" w:hanging="72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
    <w:nsid w:val="14A00375"/>
    <w:multiLevelType w:val="hybridMultilevel"/>
    <w:tmpl w:val="ACDAA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FF160B"/>
    <w:multiLevelType w:val="hybridMultilevel"/>
    <w:tmpl w:val="A2122A08"/>
    <w:lvl w:ilvl="0" w:tplc="0409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204322F"/>
    <w:multiLevelType w:val="hybridMultilevel"/>
    <w:tmpl w:val="8E9450EE"/>
    <w:lvl w:ilvl="0" w:tplc="BF280FEA">
      <w:start w:val="1"/>
      <w:numFmt w:val="lowerLetter"/>
      <w:lvlText w:val="%1."/>
      <w:lvlJc w:val="left"/>
      <w:pPr>
        <w:ind w:left="1440" w:hanging="720"/>
      </w:pPr>
      <w:rPr>
        <w:rFonts w:hint="default"/>
        <w:b w:val="0"/>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4">
    <w:nsid w:val="22A429AE"/>
    <w:multiLevelType w:val="hybridMultilevel"/>
    <w:tmpl w:val="E2D0CA66"/>
    <w:lvl w:ilvl="0" w:tplc="1F741ED2">
      <w:start w:val="1"/>
      <w:numFmt w:val="lowerLetter"/>
      <w:lvlText w:val="%1."/>
      <w:lvlJc w:val="left"/>
      <w:pPr>
        <w:ind w:left="1440" w:hanging="360"/>
      </w:pPr>
      <w:rPr>
        <w:rFonts w:hint="default"/>
        <w:u w:val="none"/>
      </w:rPr>
    </w:lvl>
    <w:lvl w:ilvl="1" w:tplc="500A0019" w:tentative="1">
      <w:start w:val="1"/>
      <w:numFmt w:val="lowerLetter"/>
      <w:lvlText w:val="%2."/>
      <w:lvlJc w:val="left"/>
      <w:pPr>
        <w:ind w:left="2160" w:hanging="360"/>
      </w:pPr>
    </w:lvl>
    <w:lvl w:ilvl="2" w:tplc="500A001B" w:tentative="1">
      <w:start w:val="1"/>
      <w:numFmt w:val="lowerRoman"/>
      <w:lvlText w:val="%3."/>
      <w:lvlJc w:val="right"/>
      <w:pPr>
        <w:ind w:left="2880" w:hanging="180"/>
      </w:pPr>
    </w:lvl>
    <w:lvl w:ilvl="3" w:tplc="500A000F" w:tentative="1">
      <w:start w:val="1"/>
      <w:numFmt w:val="decimal"/>
      <w:lvlText w:val="%4."/>
      <w:lvlJc w:val="left"/>
      <w:pPr>
        <w:ind w:left="3600" w:hanging="360"/>
      </w:pPr>
    </w:lvl>
    <w:lvl w:ilvl="4" w:tplc="500A0019" w:tentative="1">
      <w:start w:val="1"/>
      <w:numFmt w:val="lowerLetter"/>
      <w:lvlText w:val="%5."/>
      <w:lvlJc w:val="left"/>
      <w:pPr>
        <w:ind w:left="4320" w:hanging="360"/>
      </w:pPr>
    </w:lvl>
    <w:lvl w:ilvl="5" w:tplc="500A001B" w:tentative="1">
      <w:start w:val="1"/>
      <w:numFmt w:val="lowerRoman"/>
      <w:lvlText w:val="%6."/>
      <w:lvlJc w:val="right"/>
      <w:pPr>
        <w:ind w:left="5040" w:hanging="180"/>
      </w:pPr>
    </w:lvl>
    <w:lvl w:ilvl="6" w:tplc="500A000F" w:tentative="1">
      <w:start w:val="1"/>
      <w:numFmt w:val="decimal"/>
      <w:lvlText w:val="%7."/>
      <w:lvlJc w:val="left"/>
      <w:pPr>
        <w:ind w:left="5760" w:hanging="360"/>
      </w:pPr>
    </w:lvl>
    <w:lvl w:ilvl="7" w:tplc="500A0019" w:tentative="1">
      <w:start w:val="1"/>
      <w:numFmt w:val="lowerLetter"/>
      <w:lvlText w:val="%8."/>
      <w:lvlJc w:val="left"/>
      <w:pPr>
        <w:ind w:left="6480" w:hanging="360"/>
      </w:pPr>
    </w:lvl>
    <w:lvl w:ilvl="8" w:tplc="500A001B" w:tentative="1">
      <w:start w:val="1"/>
      <w:numFmt w:val="lowerRoman"/>
      <w:lvlText w:val="%9."/>
      <w:lvlJc w:val="right"/>
      <w:pPr>
        <w:ind w:left="7200" w:hanging="180"/>
      </w:pPr>
    </w:lvl>
  </w:abstractNum>
  <w:abstractNum w:abstractNumId="5">
    <w:nsid w:val="2A930D54"/>
    <w:multiLevelType w:val="hybridMultilevel"/>
    <w:tmpl w:val="0AC0AE78"/>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351645AA"/>
    <w:multiLevelType w:val="hybridMultilevel"/>
    <w:tmpl w:val="19A2AA48"/>
    <w:lvl w:ilvl="0" w:tplc="0409000F">
      <w:start w:val="1"/>
      <w:numFmt w:val="decimal"/>
      <w:lvlText w:val="%1."/>
      <w:lvlJc w:val="left"/>
      <w:pPr>
        <w:ind w:left="81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6140D1"/>
    <w:multiLevelType w:val="hybridMultilevel"/>
    <w:tmpl w:val="BA08766A"/>
    <w:lvl w:ilvl="0" w:tplc="0409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2AF6474"/>
    <w:multiLevelType w:val="hybridMultilevel"/>
    <w:tmpl w:val="FF0C2EE4"/>
    <w:lvl w:ilvl="0" w:tplc="500A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42C24F01"/>
    <w:multiLevelType w:val="hybridMultilevel"/>
    <w:tmpl w:val="DFC07E70"/>
    <w:lvl w:ilvl="0" w:tplc="1A4C33C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103D99"/>
    <w:multiLevelType w:val="hybridMultilevel"/>
    <w:tmpl w:val="E2E2A03A"/>
    <w:lvl w:ilvl="0" w:tplc="500A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B5415B5"/>
    <w:multiLevelType w:val="hybridMultilevel"/>
    <w:tmpl w:val="0AE41442"/>
    <w:lvl w:ilvl="0" w:tplc="500A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F80094E"/>
    <w:multiLevelType w:val="hybridMultilevel"/>
    <w:tmpl w:val="5AB2C6FC"/>
    <w:lvl w:ilvl="0" w:tplc="0409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96057F"/>
    <w:multiLevelType w:val="hybridMultilevel"/>
    <w:tmpl w:val="DC6E152E"/>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14">
    <w:nsid w:val="72520AF9"/>
    <w:multiLevelType w:val="hybridMultilevel"/>
    <w:tmpl w:val="4934B430"/>
    <w:lvl w:ilvl="0" w:tplc="0409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AD64FC"/>
    <w:multiLevelType w:val="hybridMultilevel"/>
    <w:tmpl w:val="E17E29AA"/>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150FC9"/>
    <w:multiLevelType w:val="hybridMultilevel"/>
    <w:tmpl w:val="DB00369C"/>
    <w:lvl w:ilvl="0" w:tplc="0409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5"/>
  </w:num>
  <w:num w:numId="6">
    <w:abstractNumId w:val="14"/>
  </w:num>
  <w:num w:numId="7">
    <w:abstractNumId w:val="15"/>
  </w:num>
  <w:num w:numId="8">
    <w:abstractNumId w:val="16"/>
  </w:num>
  <w:num w:numId="9">
    <w:abstractNumId w:val="13"/>
  </w:num>
  <w:num w:numId="10">
    <w:abstractNumId w:val="1"/>
  </w:num>
  <w:num w:numId="11">
    <w:abstractNumId w:val="10"/>
  </w:num>
  <w:num w:numId="12">
    <w:abstractNumId w:val="11"/>
  </w:num>
  <w:num w:numId="13">
    <w:abstractNumId w:val="8"/>
  </w:num>
  <w:num w:numId="14">
    <w:abstractNumId w:val="2"/>
  </w:num>
  <w:num w:numId="15">
    <w:abstractNumId w:val="12"/>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5F5"/>
    <w:rsid w:val="000427F9"/>
    <w:rsid w:val="00062FFD"/>
    <w:rsid w:val="000735B1"/>
    <w:rsid w:val="000C73FD"/>
    <w:rsid w:val="000F4947"/>
    <w:rsid w:val="00150B1E"/>
    <w:rsid w:val="00192B85"/>
    <w:rsid w:val="001C08DE"/>
    <w:rsid w:val="001D79BF"/>
    <w:rsid w:val="001E4DCD"/>
    <w:rsid w:val="0023056D"/>
    <w:rsid w:val="002866FA"/>
    <w:rsid w:val="002B41E5"/>
    <w:rsid w:val="002E501D"/>
    <w:rsid w:val="00350A6B"/>
    <w:rsid w:val="003A2717"/>
    <w:rsid w:val="003C7830"/>
    <w:rsid w:val="003E23AF"/>
    <w:rsid w:val="00406718"/>
    <w:rsid w:val="00445A94"/>
    <w:rsid w:val="004B06EF"/>
    <w:rsid w:val="004D6FA8"/>
    <w:rsid w:val="004E3757"/>
    <w:rsid w:val="00577836"/>
    <w:rsid w:val="00591C9F"/>
    <w:rsid w:val="00597C51"/>
    <w:rsid w:val="005C1935"/>
    <w:rsid w:val="005F4740"/>
    <w:rsid w:val="006127E8"/>
    <w:rsid w:val="00691EA0"/>
    <w:rsid w:val="0069449C"/>
    <w:rsid w:val="006A0785"/>
    <w:rsid w:val="006A2235"/>
    <w:rsid w:val="006A5195"/>
    <w:rsid w:val="006B1F89"/>
    <w:rsid w:val="00733A9B"/>
    <w:rsid w:val="00783A47"/>
    <w:rsid w:val="0079140F"/>
    <w:rsid w:val="007A5E25"/>
    <w:rsid w:val="007B76FB"/>
    <w:rsid w:val="007C0ED6"/>
    <w:rsid w:val="0083162D"/>
    <w:rsid w:val="00877FB8"/>
    <w:rsid w:val="008A706A"/>
    <w:rsid w:val="008D36BB"/>
    <w:rsid w:val="008D411B"/>
    <w:rsid w:val="008E55DC"/>
    <w:rsid w:val="00925FD6"/>
    <w:rsid w:val="00943F15"/>
    <w:rsid w:val="009540ED"/>
    <w:rsid w:val="0099520E"/>
    <w:rsid w:val="00A4627A"/>
    <w:rsid w:val="00A96E25"/>
    <w:rsid w:val="00AB42AF"/>
    <w:rsid w:val="00AB797E"/>
    <w:rsid w:val="00AC3A7A"/>
    <w:rsid w:val="00AE31DB"/>
    <w:rsid w:val="00AF0451"/>
    <w:rsid w:val="00B12C55"/>
    <w:rsid w:val="00B2688C"/>
    <w:rsid w:val="00B6776D"/>
    <w:rsid w:val="00B73682"/>
    <w:rsid w:val="00C23DA9"/>
    <w:rsid w:val="00C349B8"/>
    <w:rsid w:val="00C431A1"/>
    <w:rsid w:val="00C47DA9"/>
    <w:rsid w:val="00C808DA"/>
    <w:rsid w:val="00C965F5"/>
    <w:rsid w:val="00CC78C2"/>
    <w:rsid w:val="00D24591"/>
    <w:rsid w:val="00D36D53"/>
    <w:rsid w:val="00D5104B"/>
    <w:rsid w:val="00D8239F"/>
    <w:rsid w:val="00DB3A46"/>
    <w:rsid w:val="00E10029"/>
    <w:rsid w:val="00E272DC"/>
    <w:rsid w:val="00E52C66"/>
    <w:rsid w:val="00EA3A68"/>
    <w:rsid w:val="00EC69B9"/>
    <w:rsid w:val="00ED31E7"/>
    <w:rsid w:val="00F049E2"/>
    <w:rsid w:val="00F50EB4"/>
    <w:rsid w:val="00F81BCD"/>
    <w:rsid w:val="00FA6A9A"/>
    <w:rsid w:val="00FC309A"/>
    <w:rsid w:val="00FD0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5F5"/>
    <w:rPr>
      <w:rFonts w:ascii="Calibri" w:eastAsia="MS Mincho" w:hAnsi="Calibri" w:cs="Times New Roman"/>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65F5"/>
    <w:pPr>
      <w:spacing w:after="0" w:line="240" w:lineRule="auto"/>
    </w:pPr>
    <w:rPr>
      <w:rFonts w:ascii="Calibri" w:eastAsia="MS Mincho" w:hAnsi="Calibri" w:cs="Times New Roman"/>
      <w:lang w:val="es-PR"/>
    </w:rPr>
  </w:style>
  <w:style w:type="paragraph" w:styleId="BalloonText">
    <w:name w:val="Balloon Text"/>
    <w:basedOn w:val="Normal"/>
    <w:link w:val="BalloonTextChar"/>
    <w:uiPriority w:val="99"/>
    <w:semiHidden/>
    <w:unhideWhenUsed/>
    <w:rsid w:val="00C96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5F5"/>
    <w:rPr>
      <w:rFonts w:ascii="Tahoma" w:eastAsia="MS Mincho" w:hAnsi="Tahoma" w:cs="Tahoma"/>
      <w:sz w:val="16"/>
      <w:szCs w:val="16"/>
      <w:lang w:val="es-PR"/>
    </w:rPr>
  </w:style>
  <w:style w:type="paragraph" w:styleId="ListParagraph">
    <w:name w:val="List Paragraph"/>
    <w:basedOn w:val="Normal"/>
    <w:uiPriority w:val="34"/>
    <w:qFormat/>
    <w:rsid w:val="00EC69B9"/>
    <w:pPr>
      <w:ind w:left="720"/>
      <w:contextualSpacing/>
    </w:pPr>
    <w:rPr>
      <w:rFonts w:asciiTheme="minorHAnsi" w:eastAsiaTheme="minorHAnsi" w:hAnsiTheme="minorHAnsi" w:cstheme="minorBidi"/>
    </w:rPr>
  </w:style>
  <w:style w:type="table" w:styleId="TableGrid">
    <w:name w:val="Table Grid"/>
    <w:basedOn w:val="TableNormal"/>
    <w:uiPriority w:val="59"/>
    <w:rsid w:val="000F4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0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B4"/>
    <w:rPr>
      <w:rFonts w:ascii="Calibri" w:eastAsia="MS Mincho" w:hAnsi="Calibri" w:cs="Times New Roman"/>
      <w:lang w:val="es-PR"/>
    </w:rPr>
  </w:style>
  <w:style w:type="paragraph" w:styleId="Footer">
    <w:name w:val="footer"/>
    <w:basedOn w:val="Normal"/>
    <w:link w:val="FooterChar"/>
    <w:uiPriority w:val="99"/>
    <w:unhideWhenUsed/>
    <w:rsid w:val="00F50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B4"/>
    <w:rPr>
      <w:rFonts w:ascii="Calibri" w:eastAsia="MS Mincho" w:hAnsi="Calibri" w:cs="Times New Roman"/>
      <w:lang w:val="es-P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5F5"/>
    <w:rPr>
      <w:rFonts w:ascii="Calibri" w:eastAsia="MS Mincho" w:hAnsi="Calibri" w:cs="Times New Roman"/>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65F5"/>
    <w:pPr>
      <w:spacing w:after="0" w:line="240" w:lineRule="auto"/>
    </w:pPr>
    <w:rPr>
      <w:rFonts w:ascii="Calibri" w:eastAsia="MS Mincho" w:hAnsi="Calibri" w:cs="Times New Roman"/>
      <w:lang w:val="es-PR"/>
    </w:rPr>
  </w:style>
  <w:style w:type="paragraph" w:styleId="BalloonText">
    <w:name w:val="Balloon Text"/>
    <w:basedOn w:val="Normal"/>
    <w:link w:val="BalloonTextChar"/>
    <w:uiPriority w:val="99"/>
    <w:semiHidden/>
    <w:unhideWhenUsed/>
    <w:rsid w:val="00C96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5F5"/>
    <w:rPr>
      <w:rFonts w:ascii="Tahoma" w:eastAsia="MS Mincho" w:hAnsi="Tahoma" w:cs="Tahoma"/>
      <w:sz w:val="16"/>
      <w:szCs w:val="16"/>
      <w:lang w:val="es-PR"/>
    </w:rPr>
  </w:style>
  <w:style w:type="paragraph" w:styleId="ListParagraph">
    <w:name w:val="List Paragraph"/>
    <w:basedOn w:val="Normal"/>
    <w:uiPriority w:val="34"/>
    <w:qFormat/>
    <w:rsid w:val="00EC69B9"/>
    <w:pPr>
      <w:ind w:left="720"/>
      <w:contextualSpacing/>
    </w:pPr>
    <w:rPr>
      <w:rFonts w:asciiTheme="minorHAnsi" w:eastAsiaTheme="minorHAnsi" w:hAnsiTheme="minorHAnsi" w:cstheme="minorBidi"/>
    </w:rPr>
  </w:style>
  <w:style w:type="table" w:styleId="TableGrid">
    <w:name w:val="Table Grid"/>
    <w:basedOn w:val="TableNormal"/>
    <w:uiPriority w:val="59"/>
    <w:rsid w:val="000F4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0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B4"/>
    <w:rPr>
      <w:rFonts w:ascii="Calibri" w:eastAsia="MS Mincho" w:hAnsi="Calibri" w:cs="Times New Roman"/>
      <w:lang w:val="es-PR"/>
    </w:rPr>
  </w:style>
  <w:style w:type="paragraph" w:styleId="Footer">
    <w:name w:val="footer"/>
    <w:basedOn w:val="Normal"/>
    <w:link w:val="FooterChar"/>
    <w:uiPriority w:val="99"/>
    <w:unhideWhenUsed/>
    <w:rsid w:val="00F50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B4"/>
    <w:rPr>
      <w:rFonts w:ascii="Calibri" w:eastAsia="MS Mincho" w:hAnsi="Calibri" w:cs="Times New Roman"/>
      <w:lang w:val="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CC39AB62C92894083714689FCC9ACFE" ma:contentTypeVersion="0" ma:contentTypeDescription="Create a new document." ma:contentTypeScope="" ma:versionID="715cdb4ba6792cc5ad2f7ed689859079">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D3D9DC-E3BE-4490-8B9F-03686F26942D}"/>
</file>

<file path=customXml/itemProps2.xml><?xml version="1.0" encoding="utf-8"?>
<ds:datastoreItem xmlns:ds="http://schemas.openxmlformats.org/officeDocument/2006/customXml" ds:itemID="{4149941A-6F2B-4A60-89C0-0AFCA40EFB7B}"/>
</file>

<file path=customXml/itemProps3.xml><?xml version="1.0" encoding="utf-8"?>
<ds:datastoreItem xmlns:ds="http://schemas.openxmlformats.org/officeDocument/2006/customXml" ds:itemID="{4F6C1D3E-74DA-4B90-B75E-EE24BCA01957}"/>
</file>

<file path=customXml/itemProps4.xml><?xml version="1.0" encoding="utf-8"?>
<ds:datastoreItem xmlns:ds="http://schemas.openxmlformats.org/officeDocument/2006/customXml" ds:itemID="{82FE5B71-00A4-4CC0-958F-534A52B0D8A0}"/>
</file>

<file path=docProps/app.xml><?xml version="1.0" encoding="utf-8"?>
<Properties xmlns="http://schemas.openxmlformats.org/officeDocument/2006/extended-properties" xmlns:vt="http://schemas.openxmlformats.org/officeDocument/2006/docPropsVTypes">
  <Template>Normal</Template>
  <TotalTime>3572</TotalTime>
  <Pages>6</Pages>
  <Words>2372</Words>
  <Characters>13522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Surey Morales</dc:creator>
  <cp:lastModifiedBy>Iris Vélez Rosario</cp:lastModifiedBy>
  <cp:revision>25</cp:revision>
  <cp:lastPrinted>2016-10-14T15:35:00Z</cp:lastPrinted>
  <dcterms:created xsi:type="dcterms:W3CDTF">2016-10-08T15:18:00Z</dcterms:created>
  <dcterms:modified xsi:type="dcterms:W3CDTF">2016-10-14T16:19:00Z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0x0101004CC39AB62C92894083714689FCC9ACFE</vt:lpwstr>
  </property>
</Properties>
</file>